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8 years of experience developing and maintaining web and mobile applications, focusing on backend technologies. Proficient in designing scalable systems and integrating complex data workflows, particularly within cloud environments. Expertise in Python, TypeScript, and SQL, combined with a solid understanding of distributed systems and data engineering best practices. Strong collaborator in remote settings, dedicated to continuously improving code quality and optimizing performance.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TypeScript, SQL, Go, C#, JavaScript,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 and Tools:</w:t>
      </w:r>
      <w:r>
        <w:rPr>
          <w:rFonts w:ascii="Arial" w:hAnsi="Arial" w:cs="Arial" w:eastAsia="Arial"/>
          <w:color w:val="434343"/>
          <w:spacing w:val="0"/>
          <w:position w:val="0"/>
          <w:sz w:val="20"/>
          <w:shd w:fill="auto" w:val="clear"/>
        </w:rPr>
        <w:t xml:space="preserve"> AWS, Microsoft Azure, Google Cloud Platform, MLOps, Azure DevOps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Frameworks:</w:t>
      </w:r>
      <w:r>
        <w:rPr>
          <w:rFonts w:ascii="Arial" w:hAnsi="Arial" w:cs="Arial" w:eastAsia="Arial"/>
          <w:color w:val="434343"/>
          <w:spacing w:val="0"/>
          <w:position w:val="0"/>
          <w:sz w:val="20"/>
          <w:shd w:fill="auto" w:val="clear"/>
        </w:rPr>
        <w:t xml:space="preserve"> Flask, Django, Spring Boot, Express.js, React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Technologies:</w:t>
      </w:r>
      <w:r>
        <w:rPr>
          <w:rFonts w:ascii="Arial" w:hAnsi="Arial" w:cs="Arial" w:eastAsia="Arial"/>
          <w:color w:val="434343"/>
          <w:spacing w:val="0"/>
          <w:position w:val="0"/>
          <w:sz w:val="20"/>
          <w:shd w:fill="auto" w:val="clear"/>
        </w:rPr>
        <w:t xml:space="preserve"> RDBMS, PostgreSQL, MySQL, MongoDB,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and CI/CD:</w:t>
      </w:r>
      <w:r>
        <w:rPr>
          <w:rFonts w:ascii="Arial" w:hAnsi="Arial" w:cs="Arial" w:eastAsia="Arial"/>
          <w:color w:val="434343"/>
          <w:spacing w:val="0"/>
          <w:position w:val="0"/>
          <w:sz w:val="20"/>
          <w:shd w:fill="auto" w:val="clear"/>
        </w:rPr>
        <w:t xml:space="preserve"> Docker, Kubernetes, Jenkins, Terraform, GitHub Actions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Architecture and Design:</w:t>
      </w:r>
      <w:r>
        <w:rPr>
          <w:rFonts w:ascii="Arial" w:hAnsi="Arial" w:cs="Arial" w:eastAsia="Arial"/>
          <w:color w:val="434343"/>
          <w:spacing w:val="0"/>
          <w:position w:val="0"/>
          <w:sz w:val="20"/>
          <w:shd w:fill="auto" w:val="clear"/>
        </w:rPr>
        <w:t xml:space="preserve"> Microservices, API Design, Event-Driven Architecture, Data Pipeline, Distributed Systems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scalable backend architecture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data handling and real-time analytics across various cloud platforms including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data scientists to enhance AI-assisted software development workflows by integrating machine learning models into the </w:t>
      </w:r>
      <w:r>
        <w:rPr>
          <w:rFonts w:ascii="Arial" w:hAnsi="Arial" w:cs="Arial" w:eastAsia="Arial"/>
          <w:b/>
          <w:color w:val="434343"/>
          <w:spacing w:val="0"/>
          <w:position w:val="0"/>
          <w:sz w:val="20"/>
          <w:shd w:fill="auto" w:val="clear"/>
        </w:rPr>
        <w:t xml:space="preserve">SDLC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the adaptability of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high-performance APIs capable of processing vast datasets for geospatial and tabular information, optimizing response times and ensuring reliable data delivery to clients across our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Refactored existing codebases to improve performance and reduce latency, utilized best practices in code quality through rigorous testing and continuous integration in a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data management strategies that improved the efficiency of our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 access, enabling faster data retrieval and high-performance transactions for time-sensitive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cross-functional teams in deploying robust data engineering solutions, leveraging cloud services such as </w:t>
      </w:r>
      <w:r>
        <w:rPr>
          <w:rFonts w:ascii="Arial" w:hAnsi="Arial" w:cs="Arial" w:eastAsia="Arial"/>
          <w:b/>
          <w:color w:val="434343"/>
          <w:spacing w:val="0"/>
          <w:position w:val="0"/>
          <w:sz w:val="20"/>
          <w:shd w:fill="auto" w:val="clear"/>
        </w:rPr>
        <w:t xml:space="preserve">GCP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conjunction with container orchestration tools like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to streamline deployment processes, ensuring rapid and reliable releases through automated CI/CD pipelines and infrastructure as code with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performance tuning and optimization for SQL queries and database structures, increasing throughput for critical business operations and reducing load times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documentation for architecture design and development processes, facilitating knowledge sharing within a remote and distributed team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collaborative efforts with other engineers, reinforcing best practices in software quality and version control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sustainable team productivity and output.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system performance under varying load conditions, employing monitoring tools to identify bottlenecks and enhancing system resilience and operational capacity.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research and development of emerging technologies to stay ahead of industry trends, advocating for innovation in software solutions and architecture.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backend services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RESTful API development, ensuring adherence to industry standards and application scalability.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frameworks that enhanced the reliability of service deployments, fostering a seamless CI/CD pipeline in a cloud environment using tools like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frontend engineers to define API requirements and successfully integrated complex front-to-back services, emphasizing optimal user experience and responsiveness.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Took part in architecture discussions to migrate legacy systems to cloud infrastructure, employing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to achieve strategic business goals and improve operational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existing data storage solutions by optimizing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configurations, facilitating quicker data queries and reducing overall database response times for user interactions.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microservices-oriented solutions that encouraged modular development and deployment, improving software flexibility and team development velocity across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to gather requirements and ensure alignment between business needs and technical capabilities, driving successful project outcomes in a collaborative manner.</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formulation of data governance policies, ensuring secure and compliant handling of sensitive information across all cloud-based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code reviews with a focus on enhancing code quality, fostering a culture of best practices within the engineering team.</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SaaS application as a junior developer, implementing core features and business logic primarily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responsive front-end integrations.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retrospectives and design discussions to improve team dynamics and deliverables, emphasizing agility and adaptability in a fast-paced development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application performance by optimizing database queries and implementing caching strategies using </w:t>
      </w:r>
      <w:r>
        <w:rPr>
          <w:rFonts w:ascii="Arial" w:hAnsi="Arial" w:cs="Arial" w:eastAsia="Arial"/>
          <w:b/>
          <w:color w:val="434343"/>
          <w:spacing w:val="0"/>
          <w:position w:val="0"/>
          <w:sz w:val="20"/>
          <w:shd w:fill="auto" w:val="clear"/>
        </w:rPr>
        <w:t xml:space="preserve">Redis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improved user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documentation of system architecture and key development processes, providing a foundational resource for onboarding new team members and knowledge transfer.</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on integrating third-party APIs, ensuring robust communication between services and timely updates to client user interfaces based on backend modifications.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Wrote unit tests across different services to guarantee functionality, reliability, and maintainability of software releases in accordance with the team’s coding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successful launch of the SaaS platform, achieving a positive feedback score from users and stakeholders based on streamlined functionality and user experience improvements of around 30%.</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