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developer with over 8 years of experience in backend development, specializing in scalable systems and innovative solutions for web and mobile applications. Proficient in building high-performance applications and mentoring teams to achieve technical excellence.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Go, JavaScript, Ruby, C#,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Redis, Memcached, MongoDB, Cassandra,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Heroku, DigitalOcean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OpenShift,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Django, Flask, Express.js, FastAPI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and reliable backend systems for a cutting-edge Live Casino platform which emphasized performance, security, and market-leading availability of all backend services deployed.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Owners, Developers, and QA Engineers to deliver new features and improvements, integrating feedback into the development lifecycle to enhance product quality and team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well-documented and fully tested backend systems, leveraging modern development methodologies to ensure code quality and facilitate easy onboarding for new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monitoring and alerting solutions, enabling proactive detection and resolution of issues while enhancing system reliability and guaranteeing maximum uptime for on-demand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fostering a rich learning environment while transmitting valuable domain knowledge and technical expertise crucial for developing high-performance applications together as a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improved backend architecture by adopting modern technologies and best practices, leading to significant latitude in scalability while maintaining operational clarity and robustness across all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actively to our engineering culture, promoting collaboration, code reviews, and knowledge sharing sessions to uphold high engineering standards alongside facilitating personal growth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design and planning sessions to shape product roadmaps aligned with organizational objectives, ensuring technological solutions were both innovative and strategically sound in meeting market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advanced algorithms and design patterns while developing robust and efficient backend solutions, showcasing deep understanding of both software architecture and principles of computer science.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 and Sprint planning to align team objectives and deliverables while nurturing an adaptive and responsive approach to changing project dynamics.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enhancing security protocols and performance metrics across backend services, advocating for best practices surrounding data privacy and maintaining compliance with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emerging technologies and contributed to shaping the technological narrative of the platform, ensuring our systems not only complied with existing standards but led the industry in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system architecture that supports multiple concurrent users while maintaining high performance under demand from real-life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deliver seamless integration of backend services with frontend components, successfully deploying various features that significantly improved the user experience in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managing databases and employing best practices in data retrieval, including optimization techniques that enhanced query performance and overall application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APIs to streamline communication between distributed microservices, promoting a modular infrastructure that fostered quick deployments and reduced time to market for new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knowledge sharing with junior developers and interns, establishing a stronger engineering team that adhered to best practices surrounding coding standards, design patterns, and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pair programming sessions, reinforcing a culture of quality and excellence while mentoring less experienced developers on system design principles and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Strengthened security measures within applications by applying industry standards and best practices, ensuring the integrity and safety of user data throughout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an Agile development environment, contributing to sprint planning and review meetings to track progress and adjust priorities based on team goals and changing project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testing frameworks to improve code reliability and reduce regression issues during subsequent feature introductions.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Reported directly to senior engineering management as part of a dynamic team dedicated to developing SaaS applications, contributing effectively to project planning and structure throughout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backend system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emphasizing modularity and reusability in code while enhancing application workflows for better performance and user interaction.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meetings and code reviews to promote open communication within the team and help establish clear guidelines for coding practices and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relational databases to support application features and ensure data integrity across communication channels with frontend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key backend functionalities that supported real-time data processing for web applications, culminating in an enriched user experience through effective use of data and immediate feedback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debugging and troubleshooting sessions, effectively identifying and addressing source code issues while aiding the quality assurance process to elevate product stability and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building and deploying microservice architectures, gaining invaluable insights into how independent services can collaborate to create robust and high-performing SaaS applications for diverse customer bases. In total, participated in the delivery of 6 major software releases.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