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 within the energy sector. Proficient in building advanced AI-driven solutions, leveraging cutting-edge technologies to transform operational challenges into profitable outcomes. Proven abilities in technical pre-sales and post-sales execution with a strong grasp of industry-specific business processes. Adept at collaborating with cross-functional teams and presenting complex technical concepts to various stakeholders.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R, TypeScript, SQL,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LangChain, Scikit-learn, OpenAI, MLflow, Keras, CUDA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Data Lakes, ETL, Datalake, Hadoop, AWS S3, Azure Data Factory, Databricks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Flask, Django, Streamlit, Kubernetes, Docker, Apache Kafka, Jupyter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IBM Cloud, Oracle Cloud, Heroku, Netlify,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Continuous Deployment, Test Driven Development, DataOps, Lean Thinking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AI-driven solutions tailored for strategic clients in the energy sector, focusing on predictive maintenance and regulatory compliance through intelligent automation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Celonis Process Intelligence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understand client requirements, translating business needs into technical specifications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adaptable and innovative solution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proof-of-value projects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fine-tuning AI models to ensure compliance with industry standards, significantly enhancing operational efficiency for clients in utilities and oil &amp; gas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technical discovery sessions with C-level executives, presenting complex AI solutions that addressed operational challenges, while promoting the adoption of AI technologies within energy organizations boosting engagement and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extensive hackathons for prototyping innovative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significantly streamline energy management processes and asset lifecycle operations, fostering a culture of ingenuity and client partnership.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validated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LLM/agent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guardrails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security while optimizing energy transitions, which led to increased customer satisfaction and system reliability in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migrations of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accessibility real-time analytics capabilities, vital for the energy sector's evolving demands on productivity and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autonomous AI agents for energy workflow automation, driving a 30% increase in process efficiencies, empowering clients by maximizing ROI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Celonis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’ analytical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liaison between technical teams and clients, implementing feedback loops to iterate on solutions quickly, fostering a culture of open communication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industry best practices in AI and software development, sharing knowledge on advanced frameworks and fostering continuous personal and professional growth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industry events and forums, promoting Celonis’ capabilities and innovations in energy process intelligence, facilitating knowledge sharing and positioning the company as a thought leader in the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routine workshops for clients demonstrating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existing operational frameworks, leading to enhanced clarity of complex technical solutions through engaging presentations.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AI-driven projects aimed at optimizing supply chain processes for energy companies,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Big Data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deliver actionable insights amidst operational complexities.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clients in constructing robust ROI/TCO models demonstrating the potential benefits of implementing intelligent solutions, helping win executive buy-in and secure project funding through effective communication and persuasion.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pre-sales technical engagements, illustrating the impact of advanced analytics on energy efficiency, improving operational execution through personalized client workshops, resulting in heightened customer interest.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post-sales support, ensuring client implementations aligned with promised value thresholds through ongoing assessments and corrections tailored to industry regulations and standards for energy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intelligent field services applications,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routing efficiencies, optimally deploying maintenance resources across extensive energy grids and installations.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innovative thinking within the team through participative brainstorming sessions aimed at solving complex challenges in energy management, leading to the creation of several prototype AI applications for prospective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subject matter expert on AI techniques, ensuring the technical team remained knowledgeable about the latest advancements and methodologies in the rapidly evolving energy sector's technological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detailed presentations to high-level stakeholders, effectively communicating the benefits of AI frameworks and ensuring alignment on energy sector trends while facilitating sustainable growth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data engineers to design and implement effective data pipelines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driving clear visibility of operational performance and enabling timely decision-making for clients.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a SaaS application for energy management, contributing to the design and implementation of core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agile ceremonies, contributing to sprint planning and retrospectives, effectively communicating technical challenges while ensuring a streamlined product development lifecycle that adhered to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APIs for data access and manipulation in web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ensuring smooth data flow and effective resource management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changes in the software codebase, facilitating collaborative development processes and maintaining stable application environments as part of a team effort.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to enhance application performance and security by integrating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industry standards and operational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QA teams in implementing test cases for software validation, focusing on the robustness of new features in the energy management application while addressing usability concerns.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multiple projects within tight deadlines, ensuring software solutions met user needs while effectively engaging with clients to receive invaluable feedback for future iterations.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