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self-driven IT professional with 8 years of experience in software development and analytics, focusing on building high-performing web and mobile applications. Proven expertise in data modeling, ETL, and business intelligence solutions. Adept at collaborating with cross-functional teams to create innovative analytics tools that enhance decision-making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dbt, Redshift, Snowflake, Fivetran, Airbyte, Looker, LookML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Reporting: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 Warehousing, ETL Pipelines, Business Intelligence (BI), Data Visualization Tools, Power BI, Tableau, Domo, Chartio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Artificial Intelligence, Automated Analytics, Model Evaluation, Data Quality Assurance, Predictive Modeling, Data-Driven Decision Making, R Programming,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R, Java, Ruby, C#, Typescript,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Slack, Trello, Asana, Zoom, Microsoft Teams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robust analytics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transformations and enhance performance for multiple internal reporting dashboards utilized by stakeholder teams throughout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dashboards that empowered customers to gain insights from data, providing tailored reports and fostering strong relationships with external partners for improved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architecture for data models, ensuring efficient processing of complex datasets while meeting stringent performance KPIs, significantly advancing the analytics capabilities of the analytics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data governance standards that guided naming conventions, testing protocols, and documentation practices, making it easy for teams to maintain clarity and structure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engineering teams to troubleshoot data integrity issues, tracing lineage through source systems to implement effective resolutions that minimize the impact on operational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senior leaders to align on business goals and objectives, tailoring analytics solutions to meet strategic initiatives and enabling data-driven decision-making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evaluating new AI technologies for analytics, creating frameworks that assessed trustworthiness and scalability of tools proposed for implementation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root cause analysis for discrepancies in data outputs, working cross-functionally to resolve issues effectively and improve data pipeline resilience, thereby assuring reliable analytics.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analytics architecture by implementing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more structured approach to data transformation that improved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advanced data visualization components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platform, cultivating impactful analytics presentations that enhanced client engagement and satisfaction through strategic insights discoveries.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full lifecycle of customer requested analytics projects, efficiently categorizing requests into implementation categories to streamline deliverables and improve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automated reporting systems that reduced manual effort for partners, effectively enhancing their experience while accelerating the delivery of critical insights and summaries.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Educated non-technical stakeholders on data literacy and interpretation, fostering a culture of analytics within the company that encouraged independent data exploration and usage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meetings to share data insights, ensuring the analytics team was aligned with broader business strategies and fostering collaboration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analytics tools to cloud-based solutions, enhancing accessibility and real-time processing capabilities in line with modern data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refine predictive models, ensuring alignment with business needs and paving the way for innovative solutions in client analytics.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and deploying SaaS applications, laying a strong foundation for future projects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other web-stack technologies in a collaborative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development by contributing to the backend infrastructure, ensuring seamless data flows between servers and databases, while continuously enhancing feature sets that benefited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sprint planning sessions, allowing for improved quality assurance practices and fostering a collaborative environment among diverse engineering teams in building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 friendly interfaces and experiences, applying knowledge of HTML/CSS and JavaScript frameworks to create responsive web applications that interacted smoothly with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database schemas and application programming interfaces, which served as valuable resources for internal teams when integrating new functionalities into existing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testing and debugging processes,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issues and coordinating with team members to ensure all features met requirements before 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improvement of application performance, which resulted in a smoother user experience, supporting a user base that grew by over 150% during the project's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