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Types>
</file>

<file path=_rels/.rels>&#65279;<?xml version="1.0" encoding="utf-8"?><Relationships xmlns="http://schemas.openxmlformats.org/package/2006/relationships"><Relationship Id="R1" Type="http://schemas.openxmlformats.org/officeDocument/2006/relationships/officeDocument" Target="/word/document.xml" /><Relationship Id="coreR1" Type="http://schemas.openxmlformats.org/package/2006/relationships/metadata/core-properties" Target="/docProps/core.xml" /><Relationship Id="appR1"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body>
    <w:p>
      <w:pPr>
        <w:jc w:val="center"/>
        <w:rPr>
          <w:sz w:val="48"/>
          <w:szCs w:val="48"/>
        </w:rPr>
      </w:pPr>
      <w:r>
        <w:rPr>
          <w:rFonts w:ascii="Cascadia Code SemiBold" w:hAnsi="Cascadia Code SemiBold"/>
          <w:color w:val="3F3F3F"/>
          <w:sz w:val="48"/>
          <w:szCs w:val="48"/>
          <w:rtl w:val="0"/>
          <w:lang w:val="en-US" w:bidi="en-US" w:eastAsia="en-US"/>
        </w:rPr>
        <w:t>Sabbir Nuruddin</w:t>
      </w:r>
    </w:p>
    <w:p>
      <w:pPr>
        <w:spacing w:before="240" w:after="240" w:beforeAutospacing="0" w:afterAutospacing="0"/>
        <w:jc w:val="center"/>
        <w:rPr>
          <w:rFonts w:cs="Arial"/>
          <w:color w:val="434343" w:themeColor="text1" w:themeShade="BF"/>
          <w:sz w:val="24"/>
          <w:szCs w:val="24"/>
          <w:spacing w:val="36"/>
          <w:lang w:eastAsia="de-DE"/>
        </w:rPr>
      </w:pPr>
      <w:r>
        <w:rPr>
          <w:rFonts w:cs="Arial"/>
          <w:color w:val="434343" w:themeColor="text1" w:themeShade="BF"/>
          <w:sz w:val="24"/>
          <w:szCs w:val="24"/>
          <w:spacing w:val="36"/>
          <w:lang w:eastAsia="de-DE"/>
        </w:rPr>
        <w:t xml:space="preserve">Senior Software Engineer</w:t>
      </w:r>
    </w:p>
    <w:p>
      <w:pPr>
        <w:tabs>
          <w:tab w:val="right" w:pos="10080" w:leader="none"/>
        </w:tabs>
        <w:ind w:hanging="180" w:left="-180" w:right="-414"/>
        <w:jc w:val="center"/>
        <w:rPr>
          <w:rFonts w:cs="Arial" w:eastAsia="Arial Unicode MS"/>
          <w:color w:val="434343" w:themeColor="text1" w:themeShade="BF"/>
          <w:sz w:val="20"/>
          <w:szCs w:val="20"/>
        </w:rPr>
      </w:pPr>
      <w:r>
        <w:rPr>
          <w:rFonts w:cs="Arial" w:eastAsia="Arial Unicode MS"/>
          <w:color w:val="434343" w:themeColor="text1" w:themeShade="BF"/>
          <w:sz w:val="20"/>
          <w:szCs w:val="20"/>
          <w:rtl w:val="0"/>
          <w:lang w:val="en-US" w:bidi="en-US" w:eastAsia="en-US"/>
        </w:rPr>
        <w:t>WoodBridge, VA, 221</w:t>
      </w:r>
      <w:r>
        <w:rPr>
          <w:rFonts w:cs="Arial" w:eastAsia="Arial Unicode MS"/>
          <w:color w:val="434343" w:themeColor="text1" w:themeShade="BF"/>
          <w:sz w:val="20"/>
          <w:szCs w:val="20"/>
          <w:rtl w:val="0"/>
          <w:lang w:val="en-US" w:bidi="en-US" w:eastAsia="en-US"/>
        </w:rPr>
        <w:t>93</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757</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 xml:space="preserve">206 </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2</w:t>
      </w:r>
      <w:r>
        <w:rPr>
          <w:rFonts w:cs="Arial" w:eastAsia="Arial Unicode MS"/>
          <w:color w:val="434343" w:themeColor="text1" w:themeShade="BF"/>
          <w:sz w:val="20"/>
          <w:szCs w:val="20"/>
          <w:rtl w:val="0"/>
          <w:lang w:val="en-US" w:bidi="en-US" w:eastAsia="en-US"/>
        </w:rPr>
        <w:t>896</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sabbirnuruddin</w:t>
      </w:r>
      <w:r>
        <w:rPr>
          <w:rFonts w:cs="Arial" w:eastAsia="Arial Unicode MS"/>
          <w:color w:val="434343" w:themeColor="text1" w:themeShade="BF"/>
          <w:sz w:val="20"/>
          <w:szCs w:val="20"/>
          <w:rtl w:val="0"/>
          <w:lang w:val="en-US" w:bidi="en-US" w:eastAsia="en-US"/>
        </w:rPr>
        <w:t>@</w:t>
      </w:r>
      <w:r>
        <w:rPr>
          <w:rFonts w:cs="Arial" w:eastAsia="Arial Unicode MS"/>
          <w:color w:val="434343" w:themeColor="text1" w:themeShade="BF"/>
          <w:sz w:val="20"/>
          <w:szCs w:val="20"/>
          <w:rtl w:val="0"/>
          <w:lang w:val="en-US" w:bidi="en-US" w:eastAsia="en-US"/>
        </w:rPr>
        <w:t>outlook</w:t>
      </w:r>
      <w:r>
        <w:rPr>
          <w:rFonts w:cs="Arial" w:eastAsia="Arial Unicode MS"/>
          <w:color w:val="434343" w:themeColor="text1" w:themeShade="BF"/>
          <w:sz w:val="20"/>
          <w:szCs w:val="20"/>
          <w:rtl w:val="0"/>
          <w:lang w:val="en-US" w:bidi="en-US" w:eastAsia="en-US"/>
        </w:rPr>
        <w:t>.com</w:t>
      </w:r>
      <w:r>
        <w:rPr>
          <w:sz w:val="20"/>
          <w:szCs w:val="20"/>
        </w:rPr>
        <w:t xml:space="preserve"> </w:t>
      </w:r>
    </w:p>
    <w:p>
      <w:pPr>
        <w:rPr>
          <w:rFonts w:cs="Arial"/>
          <w:color w:val="434343" w:themeColor="text1" w:themeShade="BF"/>
        </w:rPr>
      </w:pPr>
    </w:p>
    <w:p>
      <w:pPr>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PROFESSIONAL SUMMARY</w:t>
      </w:r>
    </w:p>
    <w:p>
      <w:pPr>
        <w:tabs>
          <w:tab w:val="right" w:pos="10080" w:leader="none"/>
        </w:tabs>
        <w:spacing w:lineRule="auto" w:line="276" w:beforeAutospacing="0" w:afterAutospacing="0"/>
        <w:ind w:left="2448"/>
        <w:rPr>
          <w:rFonts w:cs="Arial"/>
          <w:iCs w:val="1"/>
          <w:color w:val="434343" w:themeColor="text1" w:themeShade="BF"/>
        </w:rPr>
      </w:pPr>
    </w:p>
    <w:p>
      <w:pPr>
        <w:spacing w:lineRule="auto" w:line="288" w:beforeAutospacing="0" w:afterAutospacing="0"/>
        <w:rPr>
          <w:rFonts w:cs="Arial"/>
          <w:iCs w:val="1"/>
          <w:color w:val="434343" w:themeColor="text1" w:themeShade="BF"/>
          <w:sz w:val="20"/>
        </w:rPr>
      </w:pPr>
      <w:r>
        <w:rPr>
          <w:rFonts w:cs="Arial"/>
          <w:iCs w:val="1"/>
          <w:color w:val="434343" w:themeColor="text1" w:themeShade="BF"/>
          <w:sz w:val="20"/>
        </w:rPr>
        <w:t xml:space="preserve">Highly skilled Senior AI Python Software Engineer with over 8 years of experience in software development, specializing in web and mobile applications. Adept at designing and building high-performance applications using Python and various AI frameworks, with a strong background in agile methodologies and collaborative team environments.</w:t>
      </w:r>
    </w:p>
    <w:p>
      <w:pPr>
        <w:spacing w:before="120" w:beforeAutospacing="0" w:afterAutospacing="0"/>
        <w:rPr>
          <w:rFonts w:cs="Arial"/>
          <w:color w:val="434343" w:themeColor="text1" w:themeShade="BF"/>
          <w:sz w:val="20"/>
          <w:szCs w:val="20"/>
        </w:rPr>
      </w:pPr>
    </w:p>
    <w:p>
      <w:pPr>
        <w:spacing w:lineRule="auto" w:line="276" w:beforeAutospacing="0" w:afterAutospacing="0"/>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SKILLS</w:t>
      </w:r>
    </w:p>
    <w:p>
      <w:pPr>
        <w:spacing w:lineRule="auto" w:line="276" w:beforeAutospacing="0" w:afterAutospacing="0"/>
        <w:rPr>
          <w:rFonts w:cs="Arial" w:eastAsia="Arial"/>
          <w:color w:val="434343" w:themeColor="text1" w:themeShade="BF"/>
        </w:rPr>
      </w:pPr>
    </w:p>
    <w:p>
      <w:pPr>
        <w:spacing w:lineRule="auto" w:line="276" w:beforeAutospacing="0" w:afterAutospacing="0"/>
        <w:rPr>
          <w:rFonts w:cs="Arial" w:eastAsia="Arial"/>
          <w:color w:val="434343" w:themeColor="text1" w:themeShade="BF"/>
          <w:sz w:val="20"/>
        </w:rPr>
        <w:sectPr>
          <w:footnotePr/>
          <w:endnotePr/>
          <w:type w:val="continuous"/>
          <w:pgMar w:left="720" w:right="720" w:top="720" w:bottom="720" w:header="720" w:footer="720" w:gutter="0"/>
          <w:cols w:equalWidth="1" w:space="720"/>
        </w:sectPr>
      </w:pPr>
      <w:r>
        <w:rPr>
          <w:rFonts w:cs="Arial"/>
          <w:b w:val="1"/>
          <w:color w:val="434343" w:themeColor="text1" w:themeShade="BF"/>
          <w:sz w:val="24"/>
          <w:spacing w:val="36"/>
        </w:rPr>
        <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Programming Languages:</w:t>
      </w:r>
      <w:r>
        <w:rPr>
          <w:rFonts w:ascii="Arial" w:hAnsi="Arial" w:cs="Arial"/>
          <w:color w:val="434343" w:themeColor="text1" w:themeShade="BF"/>
          <w:sz w:val="20"/>
          <w:szCs w:val="20"/>
        </w:rPr>
        <w:t xml:space="preserve"> Python, Golang, JavaScript, TypeScript, Java</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AI Frameworks:</w:t>
      </w:r>
      <w:r>
        <w:rPr>
          <w:rFonts w:ascii="Arial" w:hAnsi="Arial" w:cs="Arial"/>
          <w:color w:val="434343" w:themeColor="text1" w:themeShade="BF"/>
          <w:sz w:val="20"/>
          <w:szCs w:val="20"/>
        </w:rPr>
        <w:t xml:space="preserve"> TensorFlow, Keras, PyTorch, LangGraph, Agentspace</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Development Tools:</w:t>
      </w:r>
      <w:r>
        <w:rPr>
          <w:rFonts w:ascii="Arial" w:hAnsi="Arial" w:cs="Arial"/>
          <w:color w:val="434343" w:themeColor="text1" w:themeShade="BF"/>
          <w:sz w:val="20"/>
          <w:szCs w:val="20"/>
        </w:rPr>
        <w:t xml:space="preserve"> Git, Docker, Kubernetes, CI/CD, Jenkins</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Cloud Technologies:</w:t>
      </w:r>
      <w:r>
        <w:rPr>
          <w:rFonts w:ascii="Arial" w:hAnsi="Arial" w:cs="Arial"/>
          <w:color w:val="434343" w:themeColor="text1" w:themeShade="BF"/>
          <w:sz w:val="20"/>
          <w:szCs w:val="20"/>
        </w:rPr>
        <w:t xml:space="preserve"> AWS, Google Cloud, Azure, PostgreSQL, MongoDB</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Front-end Frameworks:</w:t>
      </w:r>
      <w:r>
        <w:rPr>
          <w:rFonts w:ascii="Arial" w:hAnsi="Arial" w:cs="Arial"/>
          <w:color w:val="434343" w:themeColor="text1" w:themeShade="BF"/>
          <w:sz w:val="20"/>
          <w:szCs w:val="20"/>
        </w:rPr>
        <w:t xml:space="preserve"> React, Redux, Vue.js, Angular, HTML/CSS</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Testing &amp; Quality Assurance:</w:t>
      </w:r>
      <w:r>
        <w:rPr>
          <w:rFonts w:ascii="Arial" w:hAnsi="Arial" w:cs="Arial"/>
          <w:color w:val="434343" w:themeColor="text1" w:themeShade="BF"/>
          <w:sz w:val="20"/>
          <w:szCs w:val="20"/>
        </w:rPr>
        <w:t xml:space="preserve"> JUnit, PyTest, Selenium, Jest, Cypress</w:t>
      </w:r>
    </w:p>
    <w:p>
      <w:pPr>
        <w:pStyle w:val="P5"/>
        <w:numPr>
          <w:ilvl w:val="0"/>
          <w:numId w:val="8"/>
        </w:numPr>
        <w:spacing w:lineRule="auto" w:line="312" w:after="40" w:beforeAutospacing="0" w:afterAutospacing="0"/>
        <w:rPr>
          <w:rFonts w:ascii="Arial" w:hAnsi="Arial" w:cs="Arial" w:eastAsia="Arial"/>
          <w:color w:val="434343" w:themeColor="text1" w:themeShade="BF"/>
          <w:sz w:val="20"/>
        </w:rPr>
        <w:sectPr>
          <w:footnotePr/>
          <w:endnotePr/>
          <w:type w:val="continuous"/>
          <w:pgMar w:left="720" w:right="720" w:top="720" w:bottom="720" w:header="720" w:footer="720" w:gutter="0"/>
          <w:cols w:equalWidth="1" w:space="720"/>
        </w:sectPr>
      </w:pPr>
    </w:p>
    <w:p>
      <w:pPr>
        <w:spacing w:lineRule="auto" w:line="276" w:beforeAutospacing="0" w:afterAutospacing="0"/>
        <w:rPr>
          <w:rFonts w:cs="Arial"/>
          <w:color w:val="434343" w:themeColor="text1" w:themeShade="BF"/>
          <w:lang w:val="fr-FR"/>
        </w:rPr>
      </w:pPr>
    </w:p>
    <w:p>
      <w:pPr>
        <w:pStyle w:val="P4"/>
        <w:spacing w:lineRule="auto" w:line="276" w:beforeAutospacing="0" w:afterAutospacing="0"/>
        <w:jc w:val="center"/>
        <w:rPr>
          <w:b w:val="0"/>
          <w:color w:val="434343" w:themeColor="text1" w:themeShade="BF"/>
          <w:spacing w:val="36"/>
        </w:rPr>
      </w:pPr>
      <w:r>
        <w:rPr>
          <w:b w:val="0"/>
          <w:color w:val="434343" w:themeColor="text1" w:themeShade="BF"/>
          <w:sz w:val="24"/>
          <w:spacing w:val="36"/>
        </w:rPr>
        <w:t>WORK EXPERIENCE</w:t>
      </w:r>
    </w:p>
    <w:p>
      <w:pPr>
        <w:tabs>
          <w:tab w:val="right" w:pos="10800" w:leader="none"/>
        </w:tabs>
        <w:spacing w:lineRule="auto" w:line="276" w:beforeAutospacing="0" w:afterAutospacing="0"/>
        <w:ind w:left="2448"/>
        <w:rPr>
          <w:rFonts w:cs="Arial"/>
          <w:b w:val="1"/>
          <w:color w:val="434343" w:themeColor="text1" w:themeShade="BF"/>
        </w:rPr>
      </w:pPr>
    </w:p>
    <w:p>
      <w:pPr>
        <w:tabs>
          <w:tab w:val="right" w:pos="10710" w:leader="none"/>
        </w:tabs>
        <w:spacing w:lineRule="auto" w:line="252" w:beforeAutospacing="0" w:afterAutospacing="0"/>
        <w:ind w:right="90"/>
        <w:rPr>
          <w:rFonts w:cs="Arial" w:eastAsia="Cambria"/>
          <w:color w:val="434343" w:themeColor="text1" w:themeShade="BF"/>
          <w:sz w:val="21"/>
          <w:szCs w:val="21"/>
        </w:rPr>
      </w:pPr>
      <w:r>
        <w:rPr>
          <w:rFonts w:cs="Arial"/>
          <w:b w:val="1"/>
          <w:color w:val="434343" w:themeColor="text1" w:themeShade="BF"/>
          <w:sz w:val="24"/>
          <w:szCs w:val="24"/>
          <w:rtl w:val="0"/>
          <w:lang w:val="en-US" w:bidi="en-US" w:eastAsia="en-US"/>
        </w:rPr>
        <w:t>ANDELA</w:t>
      </w:r>
      <w:r>
        <w:rPr>
          <w:rFonts w:cs="Arial"/>
          <w:b w:val="1"/>
          <w:color w:val="434343" w:themeColor="text1" w:themeShade="BF"/>
          <w:sz w:val="24"/>
          <w:szCs w:val="24"/>
          <w:rtl w:val="0"/>
          <w:lang w:val="en-US" w:bidi="en-US" w:eastAsia="en-US"/>
        </w:rPr>
        <w:t xml:space="preserve">, </w:t>
      </w:r>
      <w:r>
        <w:rPr>
          <w:rFonts w:cs="Arial"/>
          <w:b w:val="1"/>
          <w:color w:val="434343" w:themeColor="text1" w:themeShade="BF"/>
          <w:sz w:val="24"/>
          <w:szCs w:val="24"/>
          <w:rtl w:val="0"/>
          <w:lang w:val="en-US" w:bidi="en-US" w:eastAsia="en-US"/>
        </w:rPr>
        <w:t>New York, NY</w:t>
      </w:r>
      <w:r>
        <w:rPr>
          <w:rFonts w:cs="Arial"/>
          <w:b w:val="1"/>
          <w:color w:val="434343" w:themeColor="text1" w:themeShade="BF"/>
          <w:sz w:val="24"/>
          <w:szCs w:val="24"/>
        </w:rPr>
        <w:t>, Remote</w:t>
      </w:r>
      <w:r>
        <w:rPr>
          <w:rFonts w:cs="Arial" w:eastAsia="Cambria"/>
          <w:color w:val="434343" w:themeColor="text1" w:themeShade="BF"/>
          <w:sz w:val="21"/>
          <w:szCs w:val="21"/>
        </w:rPr>
        <w:t xml:space="preserve"> – </w:t>
      </w:r>
      <w:r>
        <w:rPr>
          <w:rFonts w:cs="Arial"/>
          <w:b w:val="1"/>
          <w:bCs w:val="1"/>
          <w:color w:val="434343" w:themeColor="text1" w:themeShade="BF"/>
          <w:sz w:val="20"/>
        </w:rPr>
        <w:t xml:space="preserve">Senior Software Engineer</w:t>
      </w:r>
      <w:r>
        <w:rPr>
          <w:rFonts w:cs="Arial" w:eastAsia="Cambria"/>
          <w:color w:val="434343" w:themeColor="text1" w:themeShade="BF"/>
          <w:sz w:val="21"/>
          <w:szCs w:val="21"/>
        </w:rPr>
        <w:t xml:space="preserve"> </w:t>
      </w:r>
      <w:bookmarkStart w:id="0" w:name="_GoBack"/>
      <w:bookmarkEnd w:id="0"/>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Nov</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eastAsia="Cambria"/>
          <w:color w:val="434343" w:themeColor="text1" w:themeShade="BF"/>
          <w:sz w:val="21"/>
          <w:szCs w:val="21"/>
        </w:rPr>
        <w:t xml:space="preserve"> – Current</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Designed and built scalable applications using </w:t>
      </w:r>
      <w:r>
        <w:rPr>
          <w:rFonts w:ascii="Arial" w:hAnsi="Arial" w:cs="Arial"/>
          <w:b w:val="1"/>
          <w:color w:val="434343" w:themeColor="text1" w:themeShade="BF"/>
          <w:sz w:val="20"/>
          <w:szCs w:val="20"/>
        </w:rPr>
        <w:t xml:space="preserve">Python</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well-structured AI frameworks, ensuring solutions met complex business requirements and improved the overall user experience.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Collaborated with cross-functional teams to define structured practices in source code management and build processes, utilizing tools like </w:t>
      </w:r>
      <w:r>
        <w:rPr>
          <w:rFonts w:ascii="Arial" w:hAnsi="Arial" w:cs="Arial"/>
          <w:b w:val="1"/>
          <w:color w:val="434343" w:themeColor="text1" w:themeShade="BF"/>
          <w:sz w:val="20"/>
          <w:szCs w:val="20"/>
        </w:rPr>
        <w:t xml:space="preserve">Git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Docker</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for continuous integration.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Implemented data storage solutions utilizing cloud technologies such as </w:t>
      </w:r>
      <w:r>
        <w:rPr>
          <w:rFonts w:ascii="Arial" w:hAnsi="Arial" w:cs="Arial"/>
          <w:b w:val="1"/>
          <w:color w:val="434343" w:themeColor="text1" w:themeShade="BF"/>
          <w:sz w:val="20"/>
          <w:szCs w:val="20"/>
        </w:rPr>
        <w:t xml:space="preserve">AWS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Azure</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contributing to efficient and high-performance applications capable of handling large data sets with ease.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Optimized application performance by employing techniques that enhance speed and scalability, using profiling tools to identify bottlenecks and improve system efficiency dramatically.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Led impactful feedback sessions with users and clients to gather requirements, translating business needs into technical specifications to build user-friendly digital products.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Assisted Technical Leaders in project execution, facilitating timely project delivery by adhering to best practices in agile methodologies and collaborative coding standards.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Conducted code reviews and managed pull requests effectively, emphasizing the importance of maintaining high-quality technical standards within the project team.</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Established and maintained testing protocols across all development stages, employing </w:t>
      </w:r>
      <w:r>
        <w:rPr>
          <w:rFonts w:ascii="Arial" w:hAnsi="Arial" w:cs="Arial"/>
          <w:b w:val="1"/>
          <w:color w:val="434343" w:themeColor="text1" w:themeShade="BF"/>
          <w:sz w:val="20"/>
          <w:szCs w:val="20"/>
        </w:rPr>
        <w:t xml:space="preserve">PyTest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for unit testing to ensure functionality met specification and quality assurance benchmarks.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Mentored junior developers, fostering a collaborative atmosphere conducive to knowledge sharing and innovation, thereby improving team performance and project outcomes significantly.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Engaged with client teams and provided technical support during project lifecycles, cultivating strong relationships and promoting continued partnership through successful deliverables.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Designed APIs that facilitated seamless integration of backend and frontend services, ensuring consistent communication between distributed systems, enhancing user engagement.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Contributed to architectural discussions, aligning technical solutions with business goals, and ensuring that deployed applications adhered to best practices and industry standards.</w:t>
      </w:r>
    </w:p>
    <w:p>
      <w:pPr>
        <w:tabs>
          <w:tab w:val="right" w:pos="10800" w:leader="none"/>
        </w:tabs>
        <w:spacing w:lineRule="auto" w:line="288" w:beforeAutospacing="0" w:afterAutospacing="0"/>
        <w:rPr>
          <w:rFonts w:cs="Arial"/>
          <w:color w:val="434343" w:themeColor="text1" w:themeShade="BF"/>
          <w:sz w:val="20"/>
          <w:szCs w:val="20"/>
          <w:lang w:val="pt-BR"/>
        </w:rPr>
      </w:pPr>
    </w:p>
    <w:p>
      <w:pPr>
        <w:tabs>
          <w:tab w:val="right" w:pos="10800" w:leader="none"/>
        </w:tabs>
        <w:spacing w:lineRule="auto" w:line="288" w:beforeAutospacing="0" w:afterAutospacing="0"/>
        <w:rPr>
          <w:rFonts w:cs="Arial"/>
          <w:color w:val="434343" w:themeColor="text1" w:themeShade="BF"/>
          <w:sz w:val="20"/>
        </w:rPr>
      </w:pPr>
      <w:r>
        <w:rPr>
          <w:rFonts w:cs="Arial" w:eastAsia="Cambria"/>
          <w:b w:val="1"/>
          <w:color w:val="434343" w:themeColor="text1" w:themeShade="BF"/>
          <w:sz w:val="24"/>
          <w:szCs w:val="24"/>
          <w:rtl w:val="0"/>
          <w:lang w:val="en-US" w:bidi="en-US" w:eastAsia="en-US"/>
        </w:rPr>
        <w:t>MOJO TECH</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New York, NY</w:t>
      </w:r>
      <w:r>
        <w:rPr>
          <w:rFonts w:cs="Arial" w:eastAsia="Cambria"/>
          <w:color w:val="434343" w:themeColor="text1" w:themeShade="BF"/>
          <w:sz w:val="21"/>
          <w:szCs w:val="21"/>
        </w:rPr>
        <w:t xml:space="preserve"> -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A</w:t>
      </w:r>
      <w:r>
        <w:rPr>
          <w:rFonts w:cs="Arial" w:eastAsia="Cambria"/>
          <w:color w:val="434343" w:themeColor="text1" w:themeShade="BF"/>
          <w:sz w:val="21"/>
          <w:szCs w:val="21"/>
          <w:rtl w:val="0"/>
          <w:lang w:val="en-US" w:bidi="en-US" w:eastAsia="en-US"/>
        </w:rPr>
        <w:t>pr</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w:t>
      </w:r>
      <w:r>
        <w:rPr>
          <w:rFonts w:cs="Arial" w:eastAsia="Cambria"/>
          <w:color w:val="434343" w:themeColor="text1" w:themeShade="BF"/>
          <w:sz w:val="21"/>
          <w:szCs w:val="21"/>
          <w:rtl w:val="0"/>
          <w:lang w:val="en-US" w:bidi="en-US" w:eastAsia="en-US"/>
        </w:rPr>
        <w:t>8</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Oct</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actively in the development of several large-scale applications as part of an agile engineering team, applying </w:t>
      </w:r>
      <w:r>
        <w:rPr>
          <w:rFonts w:ascii="Arial" w:hAnsi="Arial" w:cs="Arial"/>
          <w:b w:val="1"/>
          <w:bCs w:val="1"/>
          <w:color w:val="434343" w:themeColor="text1" w:themeShade="BF"/>
          <w:sz w:val="20"/>
        </w:rPr>
        <w:t xml:space="preserve">Python</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associated frameworks for effective AI solution delivery.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in component design and development while maintaining a focus on coding best practices, ensuring the generated code is modular, scalable, and easy to maintain as per standards.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Leveraged version control tools, such as </w:t>
      </w:r>
      <w:r>
        <w:rPr>
          <w:rFonts w:ascii="Arial" w:hAnsi="Arial" w:cs="Arial"/>
          <w:b w:val="1"/>
          <w:bCs w:val="1"/>
          <w:color w:val="434343" w:themeColor="text1" w:themeShade="BF"/>
          <w:sz w:val="20"/>
        </w:rPr>
        <w:t xml:space="preserve">Git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to manage source code revisions and collaborated with team members in code reviews to uphold coding standards across projects.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Gained hands-on experience developing real-world solutions in a fast-paced environment, utilizing </w:t>
      </w:r>
      <w:r>
        <w:rPr>
          <w:rFonts w:ascii="Arial" w:hAnsi="Arial" w:cs="Arial"/>
          <w:b w:val="1"/>
          <w:bCs w:val="1"/>
          <w:color w:val="434343" w:themeColor="text1" w:themeShade="BF"/>
          <w:sz w:val="20"/>
        </w:rPr>
        <w:t xml:space="preserve">Cloud</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platforms for deployment and effectively managing server infrastructures.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the development lifecycle through planning, design, implementation, and testing phases, facilitating smooth transitions from development environments to production setups.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Ensured high-quality deliverables through unit testing frameworks like </w:t>
      </w:r>
      <w:r>
        <w:rPr>
          <w:rFonts w:ascii="Arial" w:hAnsi="Arial" w:cs="Arial"/>
          <w:b w:val="1"/>
          <w:bCs w:val="1"/>
          <w:color w:val="434343" w:themeColor="text1" w:themeShade="BF"/>
          <w:sz w:val="20"/>
        </w:rPr>
        <w:t xml:space="preserve">PyTest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maintaining rigorous quality assurance measures to validate application functionalities at each iteration.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Designed data models and optimized database queries, ensuring efficient data manipulation, storage, and retrieval practices in various </w:t>
      </w:r>
      <w:r>
        <w:rPr>
          <w:rFonts w:ascii="Arial" w:hAnsi="Arial" w:cs="Arial"/>
          <w:b w:val="1"/>
          <w:bCs w:val="1"/>
          <w:color w:val="434343" w:themeColor="text1" w:themeShade="BF"/>
          <w:sz w:val="20"/>
        </w:rPr>
        <w:t xml:space="preserve">SQL</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NoSQL</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databases.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with external partners and stakeholders, fostering strong relationships to deliver viable software solutions that address business requirements effectively and promptly.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Actively participated in peer programming sessions, enabling collaborative problem-solving and driving continuous improvement in development processes.</w:t>
      </w:r>
      <w:r>
        <w:rPr>
          <w:rFonts w:ascii="Arial" w:hAnsi="Arial" w:cs="Arial"/>
          <w:bCs w:val="1"/>
          <w:color w:val="434343" w:themeColor="text1" w:themeShade="BF"/>
          <w:sz w:val="20"/>
        </w:rPr>
        <w:br w:type="textWrapping"/>
      </w:r>
    </w:p>
    <w:p>
      <w:pPr>
        <w:tabs>
          <w:tab w:val="right" w:pos="10800" w:leader="none"/>
        </w:tabs>
        <w:spacing w:lineRule="auto" w:line="288" w:beforeAutospacing="0" w:afterAutospacing="0"/>
        <w:rPr>
          <w:rFonts w:cs="Arial"/>
          <w:b w:val="1"/>
          <w:color w:val="434343" w:themeColor="text1" w:themeShade="BF"/>
          <w:sz w:val="20"/>
        </w:rPr>
      </w:pPr>
      <w:r>
        <w:rPr>
          <w:rFonts w:cs="Arial" w:eastAsia="Cambria"/>
          <w:b w:val="1"/>
          <w:color w:val="434343" w:themeColor="text1" w:themeShade="BF"/>
          <w:sz w:val="24"/>
          <w:szCs w:val="24"/>
          <w:rtl w:val="0"/>
          <w:lang w:val="en-US" w:bidi="en-US" w:eastAsia="en-US"/>
        </w:rPr>
        <w:t>ACTOWIZ SOLUTIONS LLP</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Walnut, CA</w:t>
      </w:r>
      <w:r>
        <w:rPr>
          <w:rFonts w:cs="Arial" w:eastAsia="Cambria"/>
          <w:b w:val="1"/>
          <w:color w:val="434343" w:themeColor="text1" w:themeShade="BF"/>
          <w:sz w:val="24"/>
          <w:szCs w:val="24"/>
        </w:rPr>
        <w:t xml:space="preserve"> </w:t>
      </w:r>
      <w:r>
        <w:rPr>
          <w:rFonts w:cs="Arial" w:eastAsia="Cambria"/>
          <w:color w:val="434343" w:themeColor="text1" w:themeShade="BF"/>
          <w:sz w:val="21"/>
          <w:szCs w:val="21"/>
        </w:rPr>
        <w:t xml:space="preserve">-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Jun</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17</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Mar</w:t>
      </w:r>
      <w:r>
        <w:rPr>
          <w:rFonts w:cs="Arial" w:eastAsia="Cambria"/>
          <w:color w:val="434343" w:themeColor="text1" w:themeShade="BF"/>
          <w:sz w:val="21"/>
          <w:szCs w:val="21"/>
        </w:rPr>
        <w:t xml:space="preserve"> 201</w:t>
      </w:r>
      <w:r>
        <w:rPr>
          <w:rFonts w:cs="Arial" w:eastAsia="Cambria"/>
          <w:color w:val="434343" w:themeColor="text1" w:themeShade="BF"/>
          <w:sz w:val="21"/>
          <w:szCs w:val="21"/>
          <w:rtl w:val="0"/>
          <w:lang w:val="en-US" w:bidi="en-US" w:eastAsia="en-US"/>
        </w:rPr>
        <w:t>8</w:t>
      </w:r>
      <w:r>
        <w:rPr>
          <w:rFonts w:cs="Arial"/>
          <w:bCs w:val="1"/>
          <w:color w:val="434343" w:themeColor="text1" w:themeShade="BF"/>
          <w:sz w:val="20"/>
          <w:szCs w:val="20"/>
        </w:rPr>
        <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SaaS applications using </w:t>
      </w:r>
      <w:r>
        <w:rPr>
          <w:rFonts w:ascii="Arial" w:hAnsi="Arial" w:cs="Arial"/>
          <w:b w:val="1"/>
          <w:bCs w:val="1"/>
          <w:color w:val="434343" w:themeColor="text1" w:themeShade="BF"/>
          <w:sz w:val="20"/>
        </w:rPr>
        <w:t xml:space="preserve">Python</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focusing on back-end services while collaborating with front-end developers to create cohesive and user-friendly applications.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in building and deploying applications to cloud environments with platforms like </w:t>
      </w:r>
      <w:r>
        <w:rPr>
          <w:rFonts w:ascii="Arial" w:hAnsi="Arial" w:cs="Arial"/>
          <w:b w:val="1"/>
          <w:bCs w:val="1"/>
          <w:color w:val="434343" w:themeColor="text1" w:themeShade="BF"/>
          <w:sz w:val="20"/>
        </w:rPr>
        <w:t xml:space="preserve">AWS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ensuring scalability and reliability of applications under varying loads.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Created and maintained functional documentation for all developed applications, providing clear guidance and support to subsequent development teams and stakeholders.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in extensive troubleshooting and debugging processes, employing analytical skills and testing frameworks to ensure high application performance and reliability.</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sprint meetings as part of an agile team, contributing to effective project planning and maintaining focus on meeting deadlines and deliverable consistency.</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the development of real-time data processing systems, applying best practices in coding and architecture to enhance system responsiveness and user satisfaction.</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Successfully built and maintained APIs to connect various service components, ensuring effective communication between microservices and enhancing application functionality, delivering higher customer satisfaction. Collaborated on code quality improvements to increase efficiency and maintainability, contributing to the development of applications that are used by over 100 clients.</w:t>
      </w:r>
    </w:p>
    <w:p>
      <w:pPr>
        <w:tabs>
          <w:tab w:val="right" w:pos="10800" w:leader="none"/>
        </w:tabs>
        <w:spacing w:after="60" w:beforeAutospacing="0" w:afterAutospacing="0"/>
        <w:rPr>
          <w:rFonts w:cs="Arial"/>
          <w:bCs w:val="1"/>
          <w:color w:val="434343" w:themeColor="text1" w:themeShade="BF"/>
          <w:sz w:val="20"/>
        </w:rPr>
      </w:pPr>
    </w:p>
    <w:p>
      <w:pPr>
        <w:tabs>
          <w:tab w:val="right" w:pos="10800" w:leader="none"/>
        </w:tabs>
        <w:spacing w:after="60" w:beforeAutospacing="0" w:afterAutospacing="0"/>
        <w:rPr>
          <w:rFonts w:cs="Arial"/>
          <w:bCs w:val="1"/>
          <w:color w:val="434343" w:themeColor="text1" w:themeShade="BF"/>
          <w:sz w:val="20"/>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EDUCATION</w:t>
      </w:r>
    </w:p>
    <w:p>
      <w:pPr>
        <w:spacing w:lineRule="auto" w:line="276" w:beforeAutospacing="0" w:afterAutospacing="0"/>
        <w:ind w:left="2448"/>
        <w:rPr>
          <w:rFonts w:cs="Arial"/>
          <w:b w:val="1"/>
          <w:color w:val="434343" w:themeColor="text1" w:themeShade="BF"/>
        </w:rPr>
      </w:pPr>
    </w:p>
    <w:p>
      <w:pPr>
        <w:tabs>
          <w:tab w:val="right" w:pos="10800" w:leader="none"/>
        </w:tabs>
        <w:spacing w:after="60" w:beforeAutospacing="0" w:afterAutospacing="0"/>
        <w:rPr>
          <w:rFonts w:cs="Arial"/>
          <w:bCs w:val="1"/>
          <w:color w:val="434343" w:themeColor="text1" w:themeShade="BF"/>
          <w:sz w:val="20"/>
        </w:rPr>
      </w:pPr>
      <w:r>
        <w:rPr>
          <w:rFonts w:cs="Arial" w:eastAsia="Cambria"/>
          <w:b w:val="1"/>
          <w:color w:val="434343" w:themeColor="text1" w:themeShade="BF"/>
          <w:sz w:val="20"/>
          <w:szCs w:val="20"/>
          <w:rtl w:val="0"/>
          <w:lang w:val="en-US" w:bidi="en-US" w:eastAsia="en-US"/>
        </w:rPr>
        <w:t>STRATFORD UNIVERSITY</w:t>
      </w:r>
      <w:r>
        <w:rPr>
          <w:rFonts w:cs="Arial" w:eastAsia="Cambria"/>
          <w:color w:val="434343" w:themeColor="text1" w:themeShade="BF"/>
          <w:sz w:val="20"/>
          <w:szCs w:val="20"/>
        </w:rPr>
        <w:t xml:space="preserve"> – Bachelor of Science in Computer Science </w:t>
      </w:r>
      <w:r>
        <w:rPr>
          <w:rFonts w:cs="Arial" w:eastAsia="Cambria"/>
          <w:color w:val="434343" w:themeColor="text1" w:themeShade="BF"/>
          <w:sz w:val="20"/>
          <w:szCs w:val="20"/>
        </w:rPr>
        <w:br w:type="textWrapping"/>
      </w:r>
      <w:r>
        <w:rPr>
          <w:rFonts w:cs="Arial" w:eastAsia="Arial Unicode MS"/>
          <w:color w:val="434343" w:themeColor="text1" w:themeShade="BF"/>
          <w:sz w:val="20"/>
          <w:szCs w:val="20"/>
        </w:rPr>
        <w:t>(</w:t>
      </w:r>
      <w:r>
        <w:rPr>
          <w:rFonts w:cs="Arial" w:eastAsia="Arial Unicode MS"/>
          <w:color w:val="434343" w:themeColor="text1" w:themeShade="BF"/>
          <w:sz w:val="20"/>
          <w:szCs w:val="20"/>
          <w:rtl w:val="0"/>
          <w:lang w:val="en-US" w:bidi="en-US" w:eastAsia="en-US"/>
        </w:rPr>
        <w:t xml:space="preserve">Sep </w:t>
      </w:r>
      <w:r>
        <w:rPr>
          <w:rFonts w:cs="Arial" w:eastAsia="Arial Unicode MS"/>
          <w:color w:val="434343" w:themeColor="text1" w:themeShade="BF"/>
          <w:sz w:val="20"/>
          <w:szCs w:val="20"/>
        </w:rPr>
        <w:t>201</w:t>
      </w:r>
      <w:r>
        <w:rPr>
          <w:rFonts w:cs="Arial" w:eastAsia="Arial Unicode MS"/>
          <w:color w:val="434343" w:themeColor="text1" w:themeShade="BF"/>
          <w:sz w:val="20"/>
          <w:szCs w:val="20"/>
          <w:rtl w:val="0"/>
          <w:lang w:val="en-US" w:bidi="en-US" w:eastAsia="en-US"/>
        </w:rPr>
        <w:t>3</w:t>
      </w:r>
      <w:r>
        <w:rPr>
          <w:rFonts w:cs="Arial" w:eastAsia="Arial Unicode MS"/>
          <w:color w:val="434343" w:themeColor="text1" w:themeShade="BF"/>
          <w:sz w:val="20"/>
          <w:szCs w:val="20"/>
        </w:rPr>
        <w:t xml:space="preserve"> - May 201</w:t>
      </w:r>
      <w:r>
        <w:rPr>
          <w:rFonts w:cs="Arial" w:eastAsia="Arial Unicode MS"/>
          <w:color w:val="434343" w:themeColor="text1" w:themeShade="BF"/>
          <w:sz w:val="20"/>
          <w:szCs w:val="20"/>
          <w:rtl w:val="0"/>
          <w:lang w:val="en-US" w:bidi="en-US" w:eastAsia="en-US"/>
        </w:rPr>
        <w:t>7</w:t>
      </w:r>
      <w:r>
        <w:rPr>
          <w:rFonts w:cs="Arial" w:eastAsia="Arial Unicode MS"/>
          <w:color w:val="434343" w:themeColor="text1" w:themeShade="BF"/>
          <w:sz w:val="20"/>
          <w:szCs w:val="20"/>
        </w:rPr>
        <w:t>)</w:t>
      </w:r>
    </w:p>
    <w:p>
      <w:pPr>
        <w:tabs>
          <w:tab w:val="right" w:pos="10800" w:leader="none"/>
        </w:tabs>
        <w:spacing w:after="60" w:beforeAutospacing="0" w:afterAutospacing="0"/>
        <w:rPr>
          <w:rFonts w:cs="Arial"/>
          <w:bCs w:val="1"/>
          <w:color w:val="434343" w:themeColor="text1" w:themeShade="BF"/>
          <w:sz w:val="20"/>
        </w:rPr>
      </w:pPr>
    </w:p>
    <w:sectPr>
      <w:footnotePr/>
      <w:endnotePr/>
      <w:type w:val="continuous"/>
      <w:pgMar w:left="720" w:right="720" w:top="720" w:bottom="720" w:header="720" w:footer="720" w:gutter="0"/>
      <w:cols w:equalWidth="1" w:space="720"/>
    </w:sectPr>
  </w:body>
</w:document>
</file>

<file path=word/endnotes.xml><?xml version="1.0" encoding="utf-8"?>
<w:end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endnote w:type="separator" w:id="-1">
    <w:p>
      <w:r>
        <w:separator/>
      </w:r>
    </w:p>
  </w:endnote>
  <w:endnote w:type="continuationSeparator" w:id="0">
    <w:p>
      <w:r>
        <w:continuationSeparator/>
      </w:r>
    </w:p>
  </w:endnote>
</w:endnotes>
</file>

<file path=word/footnotes.xml><?xml version="1.0" encoding="utf-8"?>
<w:foot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footnote w:type="separator" w:id="-1">
    <w:p>
      <w:r>
        <w:separator/>
      </w:r>
    </w:p>
  </w:footnote>
  <w:footnote w:type="continuationSeparator" w:id="0">
    <w:p>
      <w:r>
        <w:continuationSeparator/>
      </w:r>
    </w:p>
  </w:footnote>
</w:footnotes>
</file>

<file path=word/numbering.xml><?xml version="1.0" encoding="utf-8"?>
<w:numbering xmlns:w="http://schemas.openxmlformats.org/wordprocessingml/2006/main">
  <w:abstractNum w:abstractNumId="0">
    <w:nsid w:val="0928795B"/>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
    <w:nsid w:val="1BDE59C5"/>
    <w:multiLevelType w:val="multilevel"/>
    <w:lvl w:ilvl="0">
      <w:start w:val="1"/>
      <w:numFmt w:val="bullet"/>
      <w:suff w:val="tab"/>
      <w:lvlText w:val="●"/>
      <w:lvlJc w:val="left"/>
      <w:pPr>
        <w:ind w:hanging="360" w:left="720"/>
      </w:pPr>
      <w:rPr>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rFonts w:ascii="Microsoft YaHei" w:hAnsi="Microsoft YaHei" w:cs="Microsoft YaHei" w:eastAsia="Microsoft YaHei"/>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rFonts w:ascii="Microsoft YaHei" w:hAnsi="Microsoft YaHei" w:cs="Microsoft YaHei" w:eastAsia="Microsoft YaHei"/>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rFonts w:ascii="Microsoft YaHei" w:hAnsi="Microsoft YaHei" w:cs="Microsoft YaHei" w:eastAsia="Microsoft YaHei"/>
        <w:u w:val="none"/>
      </w:rPr>
    </w:lvl>
  </w:abstractNum>
  <w:abstractNum w:abstractNumId="2">
    <w:nsid w:val="23DF627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
    <w:nsid w:val="2CCF3071"/>
    <w:multiLevelType w:val="multilevel"/>
    <w:lvl w:ilvl="0">
      <w:start w:val="1"/>
      <w:numFmt w:val="bullet"/>
      <w:suff w:val="tab"/>
      <w:lvlText w:val=""/>
      <w:lvlJc w:val="left"/>
      <w:pPr>
        <w:ind w:firstLine="1080" w:left="2160"/>
      </w:pPr>
      <w:rPr>
        <w:rFonts w:ascii="Symbol" w:hAnsi="Symbol" w:hint="default"/>
      </w:rPr>
    </w:lvl>
    <w:lvl w:ilvl="1">
      <w:start w:val="1"/>
      <w:numFmt w:val="bullet"/>
      <w:suff w:val="tab"/>
      <w:lvlText w:val="o"/>
      <w:lvlJc w:val="left"/>
      <w:pPr>
        <w:ind w:firstLine="2520" w:left="2880"/>
      </w:pPr>
      <w:rPr>
        <w:rFonts w:ascii="Arial" w:hAnsi="Arial" w:cs="Arial" w:eastAsia="Arial"/>
      </w:rPr>
    </w:lvl>
    <w:lvl w:ilvl="2">
      <w:start w:val="1"/>
      <w:numFmt w:val="bullet"/>
      <w:suff w:val="tab"/>
      <w:lvlText w:val="▪"/>
      <w:lvlJc w:val="left"/>
      <w:pPr>
        <w:ind w:firstLine="3960" w:left="3600"/>
      </w:pPr>
      <w:rPr>
        <w:rFonts w:ascii="Arial" w:hAnsi="Arial" w:cs="Arial" w:eastAsia="Arial"/>
      </w:rPr>
    </w:lvl>
    <w:lvl w:ilvl="3">
      <w:start w:val="1"/>
      <w:numFmt w:val="bullet"/>
      <w:suff w:val="tab"/>
      <w:lvlText w:val="●"/>
      <w:lvlJc w:val="left"/>
      <w:pPr>
        <w:ind w:firstLine="5400" w:left="4320"/>
      </w:pPr>
      <w:rPr>
        <w:rFonts w:ascii="Arial" w:hAnsi="Arial" w:cs="Arial" w:eastAsia="Arial"/>
      </w:rPr>
    </w:lvl>
    <w:lvl w:ilvl="4">
      <w:start w:val="1"/>
      <w:numFmt w:val="bullet"/>
      <w:suff w:val="tab"/>
      <w:lvlText w:val="o"/>
      <w:lvlJc w:val="left"/>
      <w:pPr>
        <w:ind w:firstLine="6840" w:left="5040"/>
      </w:pPr>
      <w:rPr>
        <w:rFonts w:ascii="Arial" w:hAnsi="Arial" w:cs="Arial" w:eastAsia="Arial"/>
      </w:rPr>
    </w:lvl>
    <w:lvl w:ilvl="5">
      <w:start w:val="1"/>
      <w:numFmt w:val="bullet"/>
      <w:suff w:val="tab"/>
      <w:lvlText w:val="▪"/>
      <w:lvlJc w:val="left"/>
      <w:pPr>
        <w:ind w:firstLine="8280" w:left="5760"/>
      </w:pPr>
      <w:rPr>
        <w:rFonts w:ascii="Arial" w:hAnsi="Arial" w:cs="Arial" w:eastAsia="Arial"/>
      </w:rPr>
    </w:lvl>
    <w:lvl w:ilvl="6">
      <w:start w:val="1"/>
      <w:numFmt w:val="bullet"/>
      <w:suff w:val="tab"/>
      <w:lvlText w:val="●"/>
      <w:lvlJc w:val="left"/>
      <w:pPr>
        <w:ind w:firstLine="9720" w:left="6480"/>
      </w:pPr>
      <w:rPr>
        <w:rFonts w:ascii="Arial" w:hAnsi="Arial" w:cs="Arial" w:eastAsia="Arial"/>
      </w:rPr>
    </w:lvl>
    <w:lvl w:ilvl="7">
      <w:start w:val="1"/>
      <w:numFmt w:val="bullet"/>
      <w:suff w:val="tab"/>
      <w:lvlText w:val="o"/>
      <w:lvlJc w:val="left"/>
      <w:pPr>
        <w:ind w:firstLine="11160" w:left="7200"/>
      </w:pPr>
      <w:rPr>
        <w:rFonts w:ascii="Arial" w:hAnsi="Arial" w:cs="Arial" w:eastAsia="Arial"/>
      </w:rPr>
    </w:lvl>
    <w:lvl w:ilvl="8">
      <w:start w:val="1"/>
      <w:numFmt w:val="bullet"/>
      <w:suff w:val="tab"/>
      <w:lvlText w:val="▪"/>
      <w:lvlJc w:val="left"/>
      <w:pPr>
        <w:ind w:firstLine="12600" w:left="7920"/>
      </w:pPr>
      <w:rPr>
        <w:rFonts w:ascii="Arial" w:hAnsi="Arial" w:cs="Arial" w:eastAsia="Arial"/>
      </w:rPr>
    </w:lvl>
  </w:abstractNum>
  <w:abstractNum w:abstractNumId="4">
    <w:nsid w:val="35C338FD"/>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5">
    <w:nsid w:val="3ABE5D3E"/>
    <w:multiLevelType w:val="hybridMultilevel"/>
    <w:lvl w:ilvl="0" w:tplc="00C6F988">
      <w:start w:val="1"/>
      <w:numFmt w:val="bullet"/>
      <w:suff w:val="tab"/>
      <w:lvlText w:val=""/>
      <w:lvlJc w:val="left"/>
      <w:pPr>
        <w:ind w:hanging="360" w:left="720"/>
      </w:pPr>
      <w:rPr>
        <w:rFonts w:ascii="Symbol" w:hAnsi="Symbol" w:hint="default"/>
        <w:color w:val="595959" w:themeColor="text1"/>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6">
    <w:nsid w:val="48E6624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7">
    <w:nsid w:val="65425A49"/>
    <w:multiLevelType w:val="multilevel"/>
    <w:lvl w:ilvl="0">
      <w:start w:val="1"/>
      <w:numFmt w:val="bullet"/>
      <w:suff w:val="tab"/>
      <w:lvlText w:val=""/>
      <w:lvlJc w:val="left"/>
      <w:pPr>
        <w:ind w:hanging="360" w:left="720"/>
        <w:tabs>
          <w:tab w:val="left" w:pos="720" w:leader="none"/>
        </w:tabs>
      </w:pPr>
      <w:rPr>
        <w:rFonts w:ascii="Symbol" w:hAnsi="Symbol" w:hint="default"/>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8">
    <w:nsid w:val="74390D7A"/>
    <w:multiLevelType w:val="hybridMultilevel"/>
    <w:lvl w:ilvl="0" w:tplc="04090001">
      <w:start w:val="1"/>
      <w:numFmt w:val="bullet"/>
      <w:suff w:val="tab"/>
      <w:lvlText w:val=""/>
      <w:lvlJc w:val="left"/>
      <w:pPr>
        <w:ind w:hanging="360" w:left="360"/>
      </w:pPr>
      <w:rPr>
        <w:rFonts w:ascii="Symbol" w:hAnsi="Symbol" w:hint="default"/>
      </w:rPr>
    </w:lvl>
    <w:lvl w:ilvl="1" w:tplc="04090003">
      <w:start w:val="1"/>
      <w:numFmt w:val="bullet"/>
      <w:suff w:val="tab"/>
      <w:lvlText w:val="o"/>
      <w:lvlJc w:val="left"/>
      <w:pPr>
        <w:ind w:hanging="360" w:left="1080"/>
      </w:pPr>
      <w:rPr>
        <w:rFonts w:ascii="Courier New" w:hAnsi="Courier New" w:cs="Courier New" w:hint="default"/>
      </w:rPr>
    </w:lvl>
    <w:lvl w:ilvl="2" w:tplc="04090005">
      <w:start w:val="1"/>
      <w:numFmt w:val="bullet"/>
      <w:suff w:val="tab"/>
      <w:lvlText w:val=""/>
      <w:lvlJc w:val="left"/>
      <w:pPr>
        <w:ind w:hanging="360" w:left="1800"/>
      </w:pPr>
      <w:rPr>
        <w:rFonts w:ascii="Wingdings" w:hAnsi="Wingdings" w:hint="default"/>
      </w:rPr>
    </w:lvl>
    <w:lvl w:ilvl="3" w:tplc="04090001">
      <w:start w:val="1"/>
      <w:numFmt w:val="bullet"/>
      <w:suff w:val="tab"/>
      <w:lvlText w:val=""/>
      <w:lvlJc w:val="left"/>
      <w:pPr>
        <w:ind w:hanging="360" w:left="2520"/>
      </w:pPr>
      <w:rPr>
        <w:rFonts w:ascii="Symbol" w:hAnsi="Symbol" w:hint="default"/>
      </w:rPr>
    </w:lvl>
    <w:lvl w:ilvl="4" w:tplc="04090003">
      <w:start w:val="1"/>
      <w:numFmt w:val="bullet"/>
      <w:suff w:val="tab"/>
      <w:lvlText w:val="o"/>
      <w:lvlJc w:val="left"/>
      <w:pPr>
        <w:ind w:hanging="360" w:left="3240"/>
      </w:pPr>
      <w:rPr>
        <w:rFonts w:ascii="Courier New" w:hAnsi="Courier New" w:cs="Courier New" w:hint="default"/>
      </w:rPr>
    </w:lvl>
    <w:lvl w:ilvl="5" w:tplc="04090005">
      <w:start w:val="1"/>
      <w:numFmt w:val="bullet"/>
      <w:suff w:val="tab"/>
      <w:lvlText w:val=""/>
      <w:lvlJc w:val="left"/>
      <w:pPr>
        <w:ind w:hanging="360" w:left="3960"/>
      </w:pPr>
      <w:rPr>
        <w:rFonts w:ascii="Wingdings" w:hAnsi="Wingdings" w:hint="default"/>
      </w:rPr>
    </w:lvl>
    <w:lvl w:ilvl="6" w:tplc="04090001">
      <w:start w:val="1"/>
      <w:numFmt w:val="bullet"/>
      <w:suff w:val="tab"/>
      <w:lvlText w:val=""/>
      <w:lvlJc w:val="left"/>
      <w:pPr>
        <w:ind w:hanging="360" w:left="4680"/>
      </w:pPr>
      <w:rPr>
        <w:rFonts w:ascii="Symbol" w:hAnsi="Symbol" w:hint="default"/>
      </w:rPr>
    </w:lvl>
    <w:lvl w:ilvl="7" w:tplc="04090003">
      <w:start w:val="1"/>
      <w:numFmt w:val="bullet"/>
      <w:suff w:val="tab"/>
      <w:lvlText w:val="o"/>
      <w:lvlJc w:val="left"/>
      <w:pPr>
        <w:ind w:hanging="360" w:left="5400"/>
      </w:pPr>
      <w:rPr>
        <w:rFonts w:ascii="Courier New" w:hAnsi="Courier New" w:cs="Courier New" w:hint="default"/>
      </w:rPr>
    </w:lvl>
    <w:lvl w:ilvl="8" w:tplc="04090005">
      <w:start w:val="1"/>
      <w:numFmt w:val="bullet"/>
      <w:suff w:val="tab"/>
      <w:lvlText w:val=""/>
      <w:lvlJc w:val="left"/>
      <w:pPr>
        <w:ind w:hanging="360" w:left="6120"/>
      </w:pPr>
      <w:rPr>
        <w:rFonts w:ascii="Wingdings" w:hAnsi="Wingdings" w:hint="default"/>
      </w:rPr>
    </w:lvl>
  </w:abstractNum>
  <w:abstractNum w:abstractNumId="9">
    <w:nsid w:val="7BA66387"/>
    <w:multiLevelType w:val="hybridMultilevel"/>
    <w:lvl w:ilvl="0" w:tplc="04090001">
      <w:start w:val="1"/>
      <w:numFmt w:val="bullet"/>
      <w:suff w:val="tab"/>
      <w:lvlText w:val=""/>
      <w:lvlJc w:val="left"/>
      <w:pPr>
        <w:ind w:hanging="360" w:left="2880"/>
      </w:pPr>
      <w:rPr>
        <w:rFonts w:ascii="Symbol" w:hAnsi="Symbol" w:hint="default"/>
      </w:rPr>
    </w:lvl>
    <w:lvl w:ilvl="1" w:tplc="04090003">
      <w:start w:val="1"/>
      <w:numFmt w:val="bullet"/>
      <w:suff w:val="tab"/>
      <w:lvlText w:val="o"/>
      <w:lvlJc w:val="left"/>
      <w:pPr>
        <w:ind w:hanging="360" w:left="3600"/>
      </w:pPr>
      <w:rPr>
        <w:rFonts w:ascii="Courier New" w:hAnsi="Courier New" w:cs="Courier New" w:hint="default"/>
      </w:rPr>
    </w:lvl>
    <w:lvl w:ilvl="2" w:tplc="04090005">
      <w:start w:val="1"/>
      <w:numFmt w:val="bullet"/>
      <w:suff w:val="tab"/>
      <w:lvlText w:val=""/>
      <w:lvlJc w:val="left"/>
      <w:pPr>
        <w:ind w:hanging="360" w:left="4320"/>
      </w:pPr>
      <w:rPr>
        <w:rFonts w:ascii="Wingdings" w:hAnsi="Wingdings" w:hint="default"/>
      </w:rPr>
    </w:lvl>
    <w:lvl w:ilvl="3" w:tplc="04090001">
      <w:start w:val="1"/>
      <w:numFmt w:val="bullet"/>
      <w:suff w:val="tab"/>
      <w:lvlText w:val=""/>
      <w:lvlJc w:val="left"/>
      <w:pPr>
        <w:ind w:hanging="360" w:left="5040"/>
      </w:pPr>
      <w:rPr>
        <w:rFonts w:ascii="Symbol" w:hAnsi="Symbol" w:hint="default"/>
      </w:rPr>
    </w:lvl>
    <w:lvl w:ilvl="4" w:tplc="04090003">
      <w:start w:val="1"/>
      <w:numFmt w:val="bullet"/>
      <w:suff w:val="tab"/>
      <w:lvlText w:val="o"/>
      <w:lvlJc w:val="left"/>
      <w:pPr>
        <w:ind w:hanging="360" w:left="5760"/>
      </w:pPr>
      <w:rPr>
        <w:rFonts w:ascii="Courier New" w:hAnsi="Courier New" w:cs="Courier New" w:hint="default"/>
      </w:rPr>
    </w:lvl>
    <w:lvl w:ilvl="5" w:tplc="04090005">
      <w:start w:val="1"/>
      <w:numFmt w:val="bullet"/>
      <w:suff w:val="tab"/>
      <w:lvlText w:val=""/>
      <w:lvlJc w:val="left"/>
      <w:pPr>
        <w:ind w:hanging="360" w:left="6480"/>
      </w:pPr>
      <w:rPr>
        <w:rFonts w:ascii="Wingdings" w:hAnsi="Wingdings" w:hint="default"/>
      </w:rPr>
    </w:lvl>
    <w:lvl w:ilvl="6" w:tplc="04090001">
      <w:start w:val="1"/>
      <w:numFmt w:val="bullet"/>
      <w:suff w:val="tab"/>
      <w:lvlText w:val=""/>
      <w:lvlJc w:val="left"/>
      <w:pPr>
        <w:ind w:hanging="360" w:left="7200"/>
      </w:pPr>
      <w:rPr>
        <w:rFonts w:ascii="Symbol" w:hAnsi="Symbol" w:hint="default"/>
      </w:rPr>
    </w:lvl>
    <w:lvl w:ilvl="7" w:tplc="04090003">
      <w:start w:val="1"/>
      <w:numFmt w:val="bullet"/>
      <w:suff w:val="tab"/>
      <w:lvlText w:val="o"/>
      <w:lvlJc w:val="left"/>
      <w:pPr>
        <w:ind w:hanging="360" w:left="7920"/>
      </w:pPr>
      <w:rPr>
        <w:rFonts w:ascii="Courier New" w:hAnsi="Courier New" w:cs="Courier New" w:hint="default"/>
      </w:rPr>
    </w:lvl>
    <w:lvl w:ilvl="8" w:tplc="04090005">
      <w:start w:val="1"/>
      <w:numFmt w:val="bullet"/>
      <w:suff w:val="tab"/>
      <w:lvlText w:val=""/>
      <w:lvlJc w:val="left"/>
      <w:pPr>
        <w:ind w:hanging="360" w:left="864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r="http://schemas.openxmlformats.org/officeDocument/2006/relationships" xmlns:w="http://schemas.openxmlformats.org/wordprocessingml/2006/main">
  <w:displayBackgroundShape w:val="0"/>
  <w:defaultTabStop w:val="720"/>
  <w:autoHyphenation w:val="0"/>
  <w:evenAndOddHeaders w:val="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xmlns:m="http://schemas.openxmlformats.org/officeDocument/2006/math">
    <m:brkBin m:val="before"/>
    <m:brkBinSub m:val="--"/>
    <m:defJc m:val="centerGroup"/>
    <m:dispDef/>
    <m:interSp m:val="0"/>
    <m:intLim m:val="subSup"/>
    <m:intraSp m:val="0"/>
    <m:lMargin m:val="0"/>
    <m:mathFont m:val="Cambria Math"/>
    <m:naryLim m:val="undOvr"/>
    <m:postSp m:val="0"/>
    <m:preSp m:val="0"/>
    <m:rMargin m:val="0"/>
    <m:smallFrac/>
    <m:wrapIndent m:val="1440"/>
    <m:wrapRight m:val="0"/>
  </m:mathPr>
  <w:clrSchemeMapping w:bg1="light1" w:t1="dark1" w:bg2="light2" w:t2="dark2" w:accent1="accent1" w:accent2="accent2" w:accent3="accent3" w:accent4="accent4" w:accent5="accent5" w:accent6="accent6" w:hyperlink="hyperlink" w:followedHyperlink="followedHyperlink"/>
  <w:footnotePr>
    <w:footnote w:id="-1"/>
    <w:footnote w:id="0"/>
  </w:footnotePr>
  <w:endnotePr>
    <w:endnote w:id="-1"/>
    <w:endnote w:id="0"/>
  </w:endnotePr>
</w:settings>
</file>

<file path=word/styles.xml><?xml version="1.0" encoding="utf-8"?>
<w:styles xmlns:w="http://schemas.openxmlformats.org/wordprocessingml/2006/main">
  <w:docDefaults>
    <w:rPrDefault>
      <w:rPr>
        <w:rFonts w:asciiTheme="minorHAnsi" w:hAnsiTheme="minorHAnsi" w:cstheme="minorBidi" w:eastAsiaTheme="minorHAnsi"/>
        <w:sz w:val="22"/>
        <w:szCs w:val="22"/>
        <w:lang w:val="en-US" w:bidi="ar-SA" w:eastAsia="en-US"/>
      </w:rPr>
    </w:rPrDefault>
    <w:pPrDefault>
      <w:pPr>
        <w:keepNext w:val="0"/>
        <w:keepLines w:val="0"/>
        <w:pageBreakBefore w:val="0"/>
        <w:widowControl w:val="1"/>
        <w:suppressLineNumbers w:val="0"/>
        <w:shd w:val="clear" w:fill="auto"/>
        <w:suppressAutoHyphens w:val="0"/>
        <w:spacing w:lineRule="auto" w:line="259" w:before="0" w:after="160" w:beforeAutospacing="0" w:afterAutospacing="0"/>
        <w:ind w:firstLine="0" w:left="0" w:right="0"/>
        <w:contextualSpacing w:val="0"/>
        <w:bidi w:val="0"/>
        <w:jc w:val="left"/>
        <w:outlineLvl w:val="9"/>
      </w:pPr>
    </w:pPrDefault>
  </w:docDefaults>
  <w:style w:type="paragraph" w:styleId="P0" w:default="1">
    <w:name w:val="Normal"/>
    <w:qFormat/>
    <w:pPr>
      <w:spacing w:lineRule="auto" w:line="240" w:after="0" w:beforeAutospacing="0" w:afterAutospacing="0"/>
    </w:pPr>
    <w:rPr>
      <w:rFonts w:ascii="Arial" w:hAnsi="Arial"/>
    </w:rPr>
  </w:style>
  <w:style w:type="paragraph" w:styleId="P1">
    <w:name w:val="Style1"/>
    <w:basedOn w:val="P0"/>
    <w:link w:val="C3"/>
    <w:qFormat/>
    <w:pPr/>
    <w:rPr>
      <w:noProof w:val="1"/>
      <w:sz w:val="20"/>
    </w:rPr>
  </w:style>
  <w:style w:type="paragraph" w:styleId="P2">
    <w:name w:val="My Style"/>
    <w:basedOn w:val="P0"/>
    <w:link w:val="C4"/>
    <w:qFormat/>
    <w:p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pPr>
    <w:rPr>
      <w:rFonts w:cs="Arial"/>
      <w:bCs w:val="1"/>
      <w:color w:val="000000"/>
    </w:rPr>
  </w:style>
  <w:style w:type="paragraph" w:styleId="P3">
    <w:name w:val="Style2"/>
    <w:basedOn w:val="P1"/>
    <w:link w:val="C5"/>
    <w:qFormat/>
    <w:pPr/>
    <w:rPr/>
  </w:style>
  <w:style w:type="paragraph" w:styleId="P4">
    <w:name w:val="Title"/>
    <w:basedOn w:val="P0"/>
    <w:next w:val="P0"/>
    <w:link w:val="C6"/>
    <w:qFormat/>
    <w:pPr>
      <w:pBdr>
        <w:top w:val="none" w:sz="0" w:space="0" w:shadow="0" w:frame="0" w:color="auto"/>
        <w:left w:val="none" w:sz="0" w:space="0" w:shadow="0" w:frame="0" w:color="auto"/>
        <w:bottom w:val="single" w:sz="4" w:space="4" w:shadow="0" w:frame="0" w:color="auto"/>
        <w:right w:val="none" w:sz="0" w:space="0" w:shadow="0" w:frame="0" w:color="auto"/>
        <w:between w:val="none" w:sz="0" w:space="0" w:shadow="0" w:frame="0" w:color="auto"/>
      </w:pBdr>
    </w:pPr>
    <w:rPr>
      <w:rFonts w:cs="Arial" w:eastAsia="Times New Roman"/>
      <w:b w:val="1"/>
      <w:bCs w:val="1"/>
      <w:sz w:val="32"/>
      <w:szCs w:val="32"/>
      <w:spacing w:val="60"/>
      <w:lang w:val="de-CH" w:eastAsia="de-DE"/>
    </w:rPr>
  </w:style>
  <w:style w:type="paragraph" w:styleId="P5">
    <w:name w:val="List Paragraph"/>
    <w:basedOn w:val="P0"/>
    <w:qFormat/>
    <w:pPr>
      <w:ind w:left="720"/>
      <w:contextualSpacing w:val="1"/>
    </w:pPr>
    <w:rPr>
      <w:rFonts w:ascii="Times New Roman" w:hAnsi="Times New Roman" w:cs="Times New Roman" w:eastAsia="Times New Roman"/>
      <w:sz w:val="24"/>
      <w:szCs w:val="24"/>
    </w:rPr>
  </w:style>
  <w:style w:type="paragraph" w:styleId="P6">
    <w:name w:val="Header"/>
    <w:basedOn w:val="P0"/>
    <w:link w:val="C7"/>
    <w:pPr>
      <w:tabs>
        <w:tab w:val="center" w:pos="4986" w:leader="none"/>
        <w:tab w:val="right" w:pos="9972" w:leader="none"/>
      </w:tabs>
    </w:pPr>
    <w:rPr/>
  </w:style>
  <w:style w:type="paragraph" w:styleId="P7">
    <w:name w:val="Footer"/>
    <w:basedOn w:val="P0"/>
    <w:link w:val="C8"/>
    <w:pPr>
      <w:tabs>
        <w:tab w:val="center" w:pos="4986" w:leader="none"/>
        <w:tab w:val="right" w:pos="9972" w:leader="none"/>
      </w:tabs>
    </w:pPr>
    <w:rPr/>
  </w:style>
  <w:style w:type="paragraph" w:styleId="P8">
    <w:name w:val="Style3"/>
    <w:basedOn w:val="P4"/>
    <w:link w:val="C9"/>
    <w:qFormat/>
    <w:pPr>
      <w:pBdr>
        <w:top w:val="single" w:sz="36" w:space="1" w:shadow="0" w:frame="0" w:color="E3E9F1"/>
        <w:left w:val="single" w:sz="36" w:space="4" w:shadow="0" w:frame="0" w:color="E3E9F1"/>
        <w:bottom w:val="single" w:sz="36" w:space="1" w:shadow="0" w:frame="0" w:color="E3E9F1"/>
        <w:right w:val="single" w:sz="36" w:space="4" w:shadow="0" w:frame="0" w:color="E3E9F1"/>
        <w:between w:val="none" w:sz="0" w:space="0" w:shadow="0" w:frame="0" w:color="auto"/>
      </w:pBdr>
      <w:shd w:val="clear" w:fill="E3E9F1"/>
      <w:jc w:val="center"/>
    </w:pPr>
    <w:rPr>
      <w:rFonts w:ascii="Times New Roman" w:hAnsi="Times New Roman"/>
      <w:b w:val="0"/>
      <w:color w:val="595959" w:themeColor="text1"/>
      <w:sz w:val="24"/>
      <w:szCs w:val="4"/>
    </w:rPr>
  </w:style>
  <w:style w:type="paragraph" w:styleId="P9">
    <w:name w:val="Style4"/>
    <w:basedOn w:val="P8"/>
    <w:link w:val="C10"/>
    <w:qFormat/>
    <w:pPr>
      <w:pBdr>
        <w:top w:val="single" w:sz="48" w:space="1" w:shadow="0" w:frame="0" w:color="F3F1F1" w:themeColor="accent5"/>
        <w:left w:val="single" w:sz="48" w:space="4" w:shadow="0" w:frame="0" w:color="F3F1F1" w:themeColor="accent5"/>
        <w:bottom w:val="single" w:sz="48" w:space="1" w:shadow="0" w:frame="0" w:color="F3F1F1" w:themeColor="accent5"/>
        <w:right w:val="single" w:sz="48" w:space="4" w:shadow="0" w:frame="0" w:color="F3F1F1" w:themeColor="accent5"/>
        <w:between w:val="none" w:sz="0" w:space="0" w:shadow="0" w:frame="0" w:color="auto"/>
      </w:pBdr>
      <w:shd w:val="clear" w:fill="F3F1F1" w:themeFill="accent5"/>
    </w:pPr>
    <w:rPr>
      <w:rFonts w:ascii="Arial" w:hAnsi="Arial"/>
      <w:color w:val="595959" w:themeColor="text2"/>
      <w:sz w:val="22"/>
      <w:spacing w:val="32"/>
    </w:rPr>
  </w:style>
  <w:style w:type="paragraph" w:styleId="P10">
    <w:name w:val="Footnote Text"/>
    <w:link w:val="C15"/>
    <w:semiHidden/>
    <w:pPr>
      <w:spacing w:lineRule="auto" w:line="240" w:after="0" w:beforeAutospacing="0" w:afterAutospacing="0"/>
    </w:pPr>
    <w:rPr>
      <w:sz w:val="20"/>
      <w:szCs w:val="20"/>
    </w:rPr>
  </w:style>
  <w:style w:type="paragraph" w:styleId="P11">
    <w:name w:val="Endnote Text"/>
    <w:link w:val="C17"/>
    <w:semiHidden/>
    <w:pPr>
      <w:spacing w:lineRule="auto" w:line="240" w:after="0" w:beforeAutospacing="0" w:afterAutospacing="0"/>
    </w:pPr>
    <w:rPr>
      <w:sz w:val="20"/>
      <w:szCs w:val="20"/>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A6BEBA" w:themeColor="hyperlink"/>
      <w:u w:val="single"/>
    </w:rPr>
  </w:style>
  <w:style w:type="character" w:styleId="C3">
    <w:name w:val="Style1 Char"/>
    <w:basedOn w:val="C0"/>
    <w:link w:val="P1"/>
    <w:rPr>
      <w:rFonts w:ascii="Arial" w:hAnsi="Arial"/>
      <w:noProof w:val="1"/>
      <w:sz w:val="20"/>
    </w:rPr>
  </w:style>
  <w:style w:type="character" w:styleId="C4">
    <w:name w:val="My Style Char"/>
    <w:basedOn w:val="C0"/>
    <w:link w:val="P2"/>
    <w:rPr>
      <w:rFonts w:ascii="Arial" w:hAnsi="Arial" w:cs="Arial"/>
      <w:bCs w:val="1"/>
      <w:color w:val="000000"/>
    </w:rPr>
  </w:style>
  <w:style w:type="character" w:styleId="C5">
    <w:name w:val="Style2 Char"/>
    <w:basedOn w:val="C3"/>
    <w:link w:val="P3"/>
    <w:rPr>
      <w:rFonts w:ascii="Arial" w:hAnsi="Arial"/>
      <w:noProof w:val="1"/>
      <w:sz w:val="20"/>
    </w:rPr>
  </w:style>
  <w:style w:type="character" w:styleId="C6">
    <w:name w:val="Title Char"/>
    <w:basedOn w:val="C0"/>
    <w:link w:val="P4"/>
    <w:rPr>
      <w:rFonts w:ascii="Arial" w:hAnsi="Arial" w:cs="Arial" w:eastAsia="Times New Roman"/>
      <w:b w:val="1"/>
      <w:bCs w:val="1"/>
      <w:sz w:val="32"/>
      <w:szCs w:val="32"/>
      <w:spacing w:val="60"/>
      <w:lang w:val="de-CH" w:eastAsia="de-DE"/>
    </w:rPr>
  </w:style>
  <w:style w:type="character" w:styleId="C7">
    <w:name w:val="Header Char"/>
    <w:basedOn w:val="C0"/>
    <w:link w:val="P6"/>
    <w:rPr>
      <w:rFonts w:ascii="Arial" w:hAnsi="Arial"/>
    </w:rPr>
  </w:style>
  <w:style w:type="character" w:styleId="C8">
    <w:name w:val="Footer Char"/>
    <w:basedOn w:val="C0"/>
    <w:link w:val="P7"/>
    <w:rPr>
      <w:rFonts w:ascii="Arial" w:hAnsi="Arial"/>
    </w:rPr>
  </w:style>
  <w:style w:type="character" w:styleId="C9">
    <w:name w:val="Style3 Char"/>
    <w:basedOn w:val="C6"/>
    <w:link w:val="P8"/>
    <w:rPr>
      <w:rFonts w:ascii="Times New Roman" w:hAnsi="Times New Roman" w:cs="Arial" w:eastAsia="Times New Roman"/>
      <w:b w:val="0"/>
      <w:bCs w:val="1"/>
      <w:color w:val="595959" w:themeColor="text1"/>
      <w:sz w:val="24"/>
      <w:szCs w:val="4"/>
      <w:shd w:val="clear" w:color="auto" w:fill="E3E9F1"/>
      <w:spacing w:val="60"/>
      <w:lang w:val="de-CH" w:eastAsia="de-DE"/>
    </w:rPr>
  </w:style>
  <w:style w:type="character" w:styleId="C10">
    <w:name w:val="Style4 Char"/>
    <w:basedOn w:val="C9"/>
    <w:link w:val="P9"/>
    <w:rPr>
      <w:rFonts w:ascii="Arial" w:hAnsi="Arial" w:cs="Arial" w:eastAsia="Times New Roman"/>
      <w:b w:val="0"/>
      <w:bCs w:val="1"/>
      <w:color w:val="595959" w:themeColor="text2"/>
      <w:sz w:val="24"/>
      <w:szCs w:val="4"/>
      <w:shd w:val="clear" w:color="auto" w:fill="F3F1F1" w:themeFill="accent5"/>
      <w:spacing w:val="32"/>
      <w:lang w:val="de-CH" w:eastAsia="de-DE"/>
    </w:rPr>
  </w:style>
  <w:style w:type="character" w:styleId="C11">
    <w:name w:val="Unresolved Mention1"/>
    <w:basedOn w:val="C0"/>
    <w:semiHidden/>
    <w:rPr>
      <w:color w:val="605E5C"/>
      <w:shd w:val="clear" w:color="auto" w:fill="E1DFDD"/>
    </w:rPr>
  </w:style>
  <w:style w:type="character" w:styleId="C12">
    <w:name w:val="FollowedHyperlink"/>
    <w:basedOn w:val="C0"/>
    <w:semiHidden/>
    <w:rPr>
      <w:color w:val="A5A5A5" w:themeColor="followedHyperlink"/>
      <w:u w:val="single"/>
    </w:rPr>
  </w:style>
  <w:style w:type="character" w:styleId="C13">
    <w:name w:val="hljs-comment"/>
    <w:basedOn w:val="C0"/>
    <w:rPr/>
  </w:style>
  <w:style w:type="character" w:styleId="C14">
    <w:name w:val="Footnote Reference"/>
    <w:semiHidden/>
    <w:rPr>
      <w:vertAlign w:val="superscript"/>
    </w:rPr>
  </w:style>
  <w:style w:type="character" w:styleId="C15">
    <w:name w:val="Footnote Text Char"/>
    <w:link w:val="P10"/>
    <w:semiHidden/>
    <w:rPr>
      <w:sz w:val="20"/>
      <w:szCs w:val="20"/>
    </w:rPr>
  </w:style>
  <w:style w:type="character" w:styleId="C16">
    <w:name w:val="Endnote Reference"/>
    <w:semiHidden/>
    <w:rPr>
      <w:vertAlign w:val="superscript"/>
    </w:rPr>
  </w:style>
  <w:style w:type="character" w:styleId="C17">
    <w:name w:val="Endnote Text Char"/>
    <w:link w:val="P11"/>
    <w:semiHidden/>
    <w:rPr>
      <w:sz w:val="20"/>
      <w:szCs w:val="20"/>
    </w:rPr>
  </w:style>
  <w:style w:type="table" w:styleId="T0" w:default="1">
    <w:name w:val="Normal Table"/>
    <w:semiHidden/>
    <w:tblPr>
      <w:tblInd w:w="0" w:type="dxa"/>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numbering" w:styleId="N0">
    <w:name w:val="No List"/>
  </w:style>
</w:styles>
</file>

<file path=word/_rels/document.xml.rels>&#65279;<?xml version="1.0" encoding="utf-8"?><Relationships xmlns="http://schemas.openxmlformats.org/package/2006/relationships"><Relationship Id="RelFnt1" Type="http://schemas.openxmlformats.org/officeDocument/2006/relationships/footnotes" Target="footnotes.xml" /><Relationship Id="RelEnt1" Type="http://schemas.openxmlformats.org/officeDocument/2006/relationships/endnotes" Target="endnotes.xml" /><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 Id="RelItem1" Type="http://schemas.openxmlformats.org/officeDocument/2006/relationships/customXml" Target="../customXml/item1.xml" /></Relationships>
</file>

<file path=word/_rels/endnotes.xml.rels>&#65279;<?xml version="1.0" encoding="utf-8"?><Relationships xmlns="http://schemas.openxmlformats.org/package/2006/relationships" />
</file>

<file path=word/_rels/footnotes.xml.rels>&#65279;<?xml version="1.0" encoding="utf-8"?><Relationships xmlns="http://schemas.openxmlformats.org/package/2006/relationships" />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tileRect/>
        </a:gradFill>
      </a:fillStyleLst>
      <a:lnStyleLst>
        <a:ln w="6350" cmpd="sng" algn="ctr">
          <a:solidFill>
            <a:schemeClr val="phClr"/>
          </a:solidFill>
          <a:prstDash val="solid"/>
          <a:miter lim="800000"/>
        </a:ln>
        <a:ln w="12700" cmpd="sng" algn="ctr">
          <a:solidFill>
            <a:schemeClr val="phClr"/>
          </a:solidFill>
          <a:prstDash val="solid"/>
          <a:miter lim="800000"/>
        </a:ln>
        <a:ln w="19050"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theme>
</file>

<file path=customXml/_rels/item1.xml.rels>&#65279;<?xml version="1.0" encoding="utf-8"?><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microsoft.com/vsto/samples"/>
  </ds:schemaRefs>
</ds:datastoreItem>
</file>

<file path=docProps/app.xml><?xml version="1.0" encoding="utf-8"?>
<Properties xmlns="http://schemas.openxmlformats.org/officeDocument/2006/extended-properties">
  <Application>DevExpress Office File API/25.1.3.0</Application>
  <AppVersion>25.1</AppVersion>
  <Template>Normal.dotm</Template>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terms:created xsi:type="dcterms:W3CDTF">2024-01-03T13:34:00Z</dcterms:created>
  <dcterms:modified xsi:type="dcterms:W3CDTF">2026-03-19T22:01:18Z</dcterms:modified>
  <cp:revision>137</cp:revision>
</cp:coreProperties>
</file>