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and innovative Senior AI Engineer with 8 years of software development experience, specializing in web and mobile applications. Proven expertise in building AI-powered solutions and LLM applications, with a strong foundation in Python and machine learning frameworks. Collaborative team player dedicated to delivering measurable business outcomes through effective problem-solving and exceptional technical communication skills.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SQL, R,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scikit-learn, LangChain, LlamaIndex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FastAPI, REST APIs,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Jenkins, GitLab CI, AWS,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 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MLflow, Kubeflow, Airflow, DataRobot, H2O.ai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agentic AI systems prioritizing automation for complex enterprise workflows, ensuring reliable integration and effective management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within cloud-based environments, enhancing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deployed various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LLM-powered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utilizing fine-tuning and RAG techniques, implementing robust prompt engineering to improve model accuracy across numerous client applications in diverse industries.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 comprehensive evaluation framework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maintaining production-grade reliability and safety, while continuously adapting to the evolving landscape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agentic 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new architectural patterns.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customer data scientists to translate complex business challenges into scalable AI solutions, adeptly communicating technical requirements tailored to specific client needs and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sophisticated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LLMOps infrastructure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consistent monitoring and continuous improvement of deployed models in production,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end-to-end lifecycle of AI application development, from initial problem framing to eventual deployment, demonstrating versatility in integrating various technologies for client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collaborative frameworks with cross-functional teams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 Managers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Solution Engineers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delivery of high-quality AI solutions through effective teamwork and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guardrails and responsible AI controls, ensuring the safety and ethical use of AI technologies, while promoting best practices in model evaluation and deployment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 deep understanding of emerging trends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GenAI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agentic AI systems, incorporating relevant advancements into research and development activities, thus fostering innovation within the firm.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Delivered impactful presentations to business stakeholders, bridging the gap between technical intricacies of AI systems and outcome-focused discussions, highlighting the business impact of AI implementations.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deeply with clients during pre-sales activities, showcasing capabilities through compelling proof-of-concept demonstrations, ultimately gaining trust in technical expertise and solutions offered.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mentored junior engineers in AI principles and best practices, encouraging knowledge sharing and skill development within the engineering team to promote collective growth.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and maintained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ML pipelines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services that supported the seamless deployment of machine learning models, ensuring high performance and stability in enterprise-scale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business stakeholders to gather requirements for AI-driven projects, translating high-level objectives into detailed technical specifications that guide development efforts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secure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client-centric applications,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expose machine learning capabilities, facilitating smooth data interchange with external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efficiency by integrating containerization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orchestration via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simplifying deployment processes and promoting scalability of AI solutions deployed on cloud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interactive dashboards and data visualization tools for monitoring AI solutions, incorporating user feedback to enhance usability and functionality of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Tableau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Power BI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industry-standard ML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PyTorch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scikit-learn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developing models tailored to specific use cases, while ensuring compliance with data privacy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quality assurance processes, promoting high coding standards and best practices within the team to ensure the delivery of reliable and maintainable AI software.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extensive documentation of technical processes and decision-making, providing clarity for team members and stakeholders while ensuring compliance with organizational correctness and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 proactive environment for knowledge sharing and technological updates, actively participating in training sessions and workshops related to advancing AI technologies and methodologies.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innovative SaaS applications focused on enhancing customer experiences and operational efficiencies, emphasizing collaboration and adaptability within agile development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responsive UI features and integrations within existing SaaS frameworks, utilizing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the end-user experience and engagement across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complete software development lifecycle for multiple applications, adopting and refining agile methodologies to exceed project requirements while delivering on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Gathered user feedback and iterated application features based on real-world usage patterns, demonstrating a commitment to continuous improvement and customer satisfaction in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functionalities and APIs to support application features, applying best practices in code optimization and service-oriented architecture with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teams, including designers and product managers, to harmonize product vision and technical implementation, ensuring alignment across various project dimensions.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skills in building and deploying applications while embracing the challenges of a productive engineering environment, laying the groundwork for future software development roles, including foundational knowledge in AI-related practices.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