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.NET Software Engineer with 8 years of experience in developing robust web and mobile applications within the Microsoft ecosystem. Proficient in full-stack development, utilizing C#, .NET Framework, and Azure technologies. Experienced in designing RESTful APIs, optimizing performance, and implementing security best practices, with a focus on scalable and maintainable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.NET Framework, .NET 8+, JavaScript, HTML5, CSS3, AJAX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Functions, Azure Service Bus, Azure Cosmos DB, Logic Apps, Azure DevOps, App 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MSSQL Server, Stored Procedures, NoSQL, Performance Tuning, Indexing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OAuth 2.0, OpenID Connect, API Versioning, Error Handling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Postman, Git, Docker, Kubernetes, Claude Code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full-stack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8+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and maintainable architecture that adheres to industry standards and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Serverless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Functions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Logic Apps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event-driven capabilities and significantly enhancing application scalability and flexibility.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following best practices for error handling, pagination, and documentation, resulting in seamless integration with various front-end applications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data modeling efforts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MSSQL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Cosmos 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databases, ensuring proper indexing, performance tuning, and alignment with business requirements for high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OWASP Top 10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security best practices across the application stack, fostering a secure development lifecycle and significantly reducing vulnerabilities in deployed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UX and design teams to transform wireframes into interactive, responsive web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all applications are cross-browser compatible.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productivity by automating code generation, refactoring, debugging, and documentation, contributing to overall development efficiency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software development, security principles, and collaborative problem-solving, promoting a culture of continuous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ensure adherence to coding standards and best practices while facilitating knowledge sharing among team members to elevate the overall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systems and APIs, encompassing design decisions, architectural diagrams, and user guides to maintain clear communication across teams and enable onboarding.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practices, including daily stand-ups, sprint planning, and retrospectives, fostering collaboration and innovation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continuous deployment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 and facilitating faster releases while maintaining high-quality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demonstrating strong problem-solving skills while delivering features aligned with client requirements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optimized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MSSQL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stored procedures and performance tuning strategies, enhancing query performance and overall application responsiveness based on user feedback and testing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design and develop comprehensive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supported seamless integration with front-end applications and third-party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database schema design and management, focusing on relational data modeling and ensuring data integrity while implementing best practices for querying and data access.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Possessed a solid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OWASP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guidelines for secure coding practices, leading to reduced vulnerabilities and enhanced security posture for all developed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source code management and version control, streamlining collaborative efforts within the engineering team and ensuring efficient workflows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design sessions, contributing technical expertise to shape the direction of projects and ensuring alignment with business needs and technical feasibility.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front-end interactions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AJAX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dynamic content delivery, creating engaging user experiences that increased overall customer satisfaction and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culture by sharing knowledge through workshops and informal mentoring, cultivating an environment of collaborative growth among peers.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focusing on the child care sector with a clear understanding of industry-specific requirements and compliance regulations, allowing me to build user-centric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back-end development while working closely with front-end developers to ensure successful integration and functionality of applications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discussions while supporting data modeling efforts, impacting application performance and scalability by focusing on efficient schema design and querying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preparing technical documentation, documenting design decisions, and ensuring clarity and consistency throughout the software development lifecycle, which improved overall project transparency.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intuitive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experience and streamline interactions with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protocols to ensure high code quality,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integration tests, and contributing to the development of a robust, reliable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Directly contributed to the successful launch of applications serving over 50 clients, improving child care services by streamlining operations and ensuring compliance with state regulations.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