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professional with 8 years of experience in software development, specializing in web and mobile applications. Proven ability to understand and solve customer challenges, leveraging strong technical expertise in aerospace components and systems to foster valuable client relationships.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 C++, Python, JavaScript, SQL, HTML5, CSS3,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Node.js, Django, Flask, Express.js, jQuery,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Environments:</w:t>
      </w:r>
      <w:r>
        <w:rPr>
          <w:rFonts w:ascii="Arial" w:hAnsi="Arial" w:cs="Arial" w:eastAsia="Arial"/>
          <w:color w:val="434343"/>
          <w:spacing w:val="0"/>
          <w:position w:val="0"/>
          <w:sz w:val="20"/>
          <w:shd w:fill="auto" w:val="clear"/>
        </w:rPr>
        <w:t xml:space="preserve"> Git, Docker, Jira, Visual Studio Code, Postman, AWS, Azure, Kubernetes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MySQL, MongoDB, PostgreSQL, Redis, Firebase, NoSQL, Oracle, SQLite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w:t>
      </w:r>
      <w:r>
        <w:rPr>
          <w:rFonts w:ascii="Arial" w:hAnsi="Arial" w:cs="Arial" w:eastAsia="Arial"/>
          <w:color w:val="434343"/>
          <w:spacing w:val="0"/>
          <w:position w:val="0"/>
          <w:sz w:val="20"/>
          <w:shd w:fill="auto" w:val="clear"/>
        </w:rPr>
        <w:t xml:space="preserve"> Agile, Scrum, Waterfall, DevOps, Continuous Integration, Continuous Deployment, Test-Driven Development, Pair Programming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and execution of regional sales strategies that significantly enhanced company presence within the aerospace sector and facilitated meaningful collaborations with OEMs and Airlines to bolster sales activities.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strong relationships with key OEMs and MROs through effective technical presentations and demos, translating complex technical specifications into relatable solutions that met client needs and expectations in the aerospace industry.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engineering teams to effectively identify and address customer challenges, ensuring the delivery of high-value solutions that aligned with industry trends and technological advancements.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expert technical guidance on aerospace component capabilities and applications, leveraging deep knowledge of aerodynamics, materials, and systems integration to inform both clients and internal teams effectively during project execution.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Represented the company at various aerospace industry events and trade shows, showcasing innovative manufacturing solutions and effectively engaging potential clients through strategic networking and impactful presentations.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Analyzed competitor offerings and market trends to identify new business opportunities, developing strategic initiatives to capture emerging markets and enhance product offerings based on customer feedback and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the sales life cycle from initial engagement to deal closure, employing strong negotiation skills and client relationship management to drive growth and meet aggressive revenue targets consistently within the aerospace sector.</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for engineering teams on market demands and customer insights derived from field interactions, fostering a unified approach to developing aerospace solutions that resonate with target audiences.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client-facing applications, leveraging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user engagement and streamline interactions for clients, particularly emphasizing tailored solutions for aerospace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market analysis to assess industry trends, specifically focusing on the aerospace sector, and utilized insights to inform product development and sales strategies aimed at key industry players.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management to refine offerings based on customer feedback, ensuring that solutions effectively addressed market needs while facilitating strong stakeholder communications and technical discussions.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improvement of sales processes through implementation of cutting-edge tools such as </w:t>
      </w:r>
      <w:r>
        <w:rPr>
          <w:rFonts w:ascii="Arial" w:hAnsi="Arial" w:cs="Arial" w:eastAsia="Arial"/>
          <w:b/>
          <w:color w:val="434343"/>
          <w:spacing w:val="0"/>
          <w:position w:val="0"/>
          <w:sz w:val="20"/>
          <w:shd w:fill="auto" w:val="clear"/>
        </w:rPr>
        <w:t xml:space="preserve">Salesforce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optimizing the workflow and collaboration across sales and engineering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planned sales presentations for various aerospace organizations, translating complex technical details into comprehensible language to foster a better understanding of product offerings and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cross-team collaborations to ensure seamless alignment between sales endeavors and product developments, particularly fostering technical discussions surrounding innovative aerospace component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deploying web applications, focusing on scalable solutions that meet the rigorous demands of aerospace customer specifications and operational intricacies throughout the sales cycle.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up-to-date knowledge of the aerospace industry and its technologies, which not only facilitated effective communication with clients but also positioned the company strategically to engage with competitive offerings.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SaaS applications that improved workflows for enterprise customers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significant efficiencies in project management and client relationship management.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user-friendly interfaces with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CSS3</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optimal user experience for clients in the aerospace sector to ensure product usability and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in a team environment to embed testing protocols within the development lifecycle, adopting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approaches to enhance application reliability from the outset.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back-end development tasks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smooth data management and integration vital for delivering seamless SaaS solutions to aerospace customers.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users for feedback post-release to refine application features and functionalities, ensuring that evolving client needs were continually met and enhancing product iterations accurately.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integration of third-party APIs to enhance application capabilities, ensuring robust functionality and interoperability with existing client systems within the aerospace framework.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successful deployment of multiple iterations of SaaS applications, which drastically improved user engagement and reduced manual processes in data management by approximately 30%.</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