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over 8 years of experience in developing robust web and mobile applications. Proven expertise in Python, machine learning, and blockchain integrations. Strong background in building agent-based systems and data pipelines, with a passion for advancing systematic trading strategies in the crypto ecosystem.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SQL, Rust,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TensorFlow, PyTorch, FastAPI, Node.js, React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Apache Kafka, Dask,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Terraform,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Blockchain &amp; Trading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Ethereum, Smart Contracts, Web3.js, Solidity, Data Analytics Tools, Crypto Trading APIs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real-time 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research, enabling signals and strategy management across both CEXs and DEXs, integrating cutting-edge technologies with robustness to support live trading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LLM-driven tooling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featuring intelligent orchestration for crypto-native workflows, embracing the latest advancements in machine learning while enhancing user interactions with automated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and researchers for the implementation of portfolio models and adaptive execution logic, fostering a culture of collective innovation with a goal for performance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complex exchange APIs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blockchain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a unified research environment, ensuring seamless access to critical datasets which informed dynamic trading strategies and enhanced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robust, modular systems capable of multi-strategy deployment across various trading venues, leveraging market insights to build architectures that adapt to fluctuating crypto market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internal dashboards and analytics tools for portfolio analysis, enabling scenario testing and performance attribution, driving strategic insights and data-driven decision-making processes to enhance trading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ML ops to deliver production-grade systems, fostering a collaborative approach in all stages of the software development lifecycle to ensure quality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agent tooling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automating research processes, enhancing team capabilities and promoting a culture of continuous learning and innovation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enhance the performance and scalability of trading systems, achieving operational excellence through strategic tech selection that meets market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research and performance evaluations of newly introduced technologies to optimize project outcomes, consistently staying ahead of industry trends and innovations relevant to trading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testing and validation to support the delivery of high-quality systems, emphasizing adaptability as market conditions evolved and new requirements emerged swiftly in the crypto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cross-departmental meetings to align technical solutions with business objectives, enhancing collaboration to ensure all projects met stakeholder expectations and strategic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data-intensive backtesting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integrated advanced ML algorithms to analyze crypto trading strategies and assess performance over various market conditions and trading venues.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researchers to design and refine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signal generation algorithms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leverage real-time data to enhance the accuracy of trades and adapt to the rapidly changing market dynamics.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environment setups and promoting efficiency among teams developing strategies for both centralized and decentralized trading.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enhancing legacy systems, implementing modular updates that significantly improved the performance and reliability of trading operations in response to evolving market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data visualization libraries to create insightful reports for stakeholders, translating complex data sets into understandable metrics to support informed decision-making in trading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system robustness through comprehensive testing frameworks, maintaining a high standard for production deployments and emphasizing the importance of reliability and adaptability in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initiatives focusing on emerging technologies, keeping abreast of industry best practices to enhance personal and team performance in the ever-evolving crypto landscape.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APIs to enhance trading system capabilities, ensuring responsive design and invocation of real-time trading resources while leveraging the flexibility offered by multi-venue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data integrity protocols, ensuring seamless access to accurate data, facilitating reliable decision-making processes throughout various stages of the trading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collaborating with senior engineers to optimize application features and enhance functionality for seamless user experiences and increased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maintenance of existing applications, focusing on improving performance and enhancing user experience through responsive design principles and thorough testing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brainstorming sessions to ideate on new features and enhancements that could be incorporated into the product offering to better meet user needs and market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version control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streamlined development process and facilitating smooth collaboration among team members and stakeholders in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scrum sessions, contributing to sprint planning and retrospective meetings, enhancing team productivity through collaborative efforts and shared goals during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third-party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application functionality and improved user experience, ensuring application responsiveness while maintaining overall system integrity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initial components for a crypto trading platform that allowed users to input strategies and retrieve real-time market data, effectively resulting in initial testing and validation outcomes.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