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Project Engineer with over 8 years of experience in the software development industry, primarily focusing on web and mobile application development. Possesses strong technical acumen in project management, concrete restoration, and historic masonry to maintain quality and adherence to standards, aligning with organizational goals. Proven ability to effectively communicate and collaborate among diverse teams to drive project success.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C#, Java, HTML/CSS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Angular, Django, Flask,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 Tools:</w:t>
      </w:r>
      <w:r>
        <w:rPr>
          <w:rFonts w:ascii="Arial" w:hAnsi="Arial" w:cs="Arial" w:eastAsia="Arial"/>
          <w:color w:val="434343"/>
          <w:spacing w:val="0"/>
          <w:position w:val="0"/>
          <w:sz w:val="20"/>
          <w:shd w:fill="auto" w:val="clear"/>
        </w:rPr>
        <w:t xml:space="preserve"> Procore, Microsoft Project, Trello, Asana, Jira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and Architecture:</w:t>
      </w:r>
      <w:r>
        <w:rPr>
          <w:rFonts w:ascii="Arial" w:hAnsi="Arial" w:cs="Arial" w:eastAsia="Arial"/>
          <w:color w:val="434343"/>
          <w:spacing w:val="0"/>
          <w:position w:val="0"/>
          <w:sz w:val="20"/>
          <w:shd w:fill="auto" w:val="clear"/>
        </w:rPr>
        <w:t xml:space="preserve"> RESTful APIs, Microservices, MVP Architecture, MVC Framework, UI/UX Design Principles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 Systems:</w:t>
      </w:r>
      <w:r>
        <w:rPr>
          <w:rFonts w:ascii="Arial" w:hAnsi="Arial" w:cs="Arial" w:eastAsia="Arial"/>
          <w:color w:val="434343"/>
          <w:spacing w:val="0"/>
          <w:position w:val="0"/>
          <w:sz w:val="20"/>
          <w:shd w:fill="auto" w:val="clear"/>
        </w:rPr>
        <w:t xml:space="preserve"> SQL Server, PostgreSQL, MongoDB, MySQL, Firebase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project managers to streamline project workflows, utilizing </w:t>
      </w:r>
      <w:r>
        <w:rPr>
          <w:rFonts w:ascii="Arial" w:hAnsi="Arial" w:cs="Arial" w:eastAsia="Arial"/>
          <w:b/>
          <w:color w:val="434343"/>
          <w:spacing w:val="0"/>
          <w:position w:val="0"/>
          <w:sz w:val="20"/>
          <w:shd w:fill="auto" w:val="clear"/>
        </w:rPr>
        <w:t xml:space="preserve">Procore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tracking and documentation of project schedules, budgets, and compliance with historical restoration guidelines, enhancing overall project efficiency and quality assurance.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site visits, assessing ongoing restoration work against </w:t>
      </w:r>
      <w:r>
        <w:rPr>
          <w:rFonts w:ascii="Arial" w:hAnsi="Arial" w:cs="Arial" w:eastAsia="Arial"/>
          <w:b/>
          <w:color w:val="434343"/>
          <w:spacing w:val="0"/>
          <w:position w:val="0"/>
          <w:sz w:val="20"/>
          <w:shd w:fill="auto" w:val="clear"/>
        </w:rPr>
        <w:t xml:space="preserve">architectural specifications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local building codes to ensure adherence to quality standards and support for historic preservation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project management software tools to prepare RFIs and submittals, ensuring timely access to critical project information and maintaining open lines of communication between stakeholders throughout project lifecycles.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comprehensive project documentation, meticulously tracking change orders and issues, and fostering transparent communication with project management to facilitate focused decision-making and swift resolutions.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subcontractors and consultants, orchestrating efforts to gather essential technical data and ensuring alignment with project specifications, thus upholding quality expectations during concrete and masonry restoration.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compliance with safety protocols by conducting regular inspections and promoting a culture of safety on job sites, significantly reducing risk factors for teams and enhancing job site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meticulous records of materials and equipment, utilizing digital tools to streamline the procurement process, ultimately contributing to the efficient flow of project operations and timely deliveries.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estimating project costs, helping to develop precise budgets that meet client specifications and expectations while enabling strategic financial decisions throughout the construction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effective project meetings, preparing detailed meeting minutes and following up on action items to reinforce accountability and enhance team collaborative efforts towards project milestones.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construction progress continually, effectively documenting updates and quality control inspections to uphold high standards of restoration work aligned with historical accuracy and architectural integrity.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maintained strong collaborative relationships with diverse teams, leveraging effective interpersonal skills to ensure seamless communication between field personnel and project management for optimized workflow.</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training initiatives for junior team members in project management software and historical restoration methodologies, fostering professional growth and reinforcing team capacity.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effective tracking systems for project schedules and budgets, directly contributing to on-time project completions and enhancing operational workflows while adhering to the standards set forth by project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closely with architects to interpret designs and translate architectural intent into actionable tasks for field operations, ensuring high fidelity in execution and compliance with finalized project designs.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Drafted various project documentation, including proposals and change orders, to capture project dynamics accurately, enabling swift adjustments and ensuring alignment with engineering and client expectations throughout project life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site inspection processes, ensuring compliance with historical building codes and assessing the efficacy of ongoing restoration methods, thereby reinforcing safety practices and maintenance of heritage structures.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Bluebeam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Microsoft Office Suite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detailed project reports and analyses, providing valuable insights into project status for stakeholders and promoting informed decision-making.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project communication channels by adopting digital platforms that facilitated better real-time updates and document sharing among team members, improving overall project responsiveness and agility.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client meetings to discuss project updates, progress, and challenges, utilizing strong communication skills to build and maintain trusting client relationships and ensuring high client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conflict resolution among subcontractors and field teams, employing effective negotiation skills to reach consensus on project methodologies and deliverables, fostering collaborative problem solving.</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developers in designing scalable architectures for web applications, enhancing overall performance and user experience while acquiring foundational skills in software architecture principles and effective coding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developing a suite of internal tools for project management, streamlining operation processes, and improving team workflow efficiency while gaining hands-on experience in full-stack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extensive testing and debugging processes, ensuring delivery of high-quality software solutions that meet client requirements and industry best practices in software engineering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project requirements and translate them into actionable development tasks, contributing to successful project launches and improving client satisfaction levels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development of APIs for internal applications, enabling seamless data exchange between different software systems and enhancing the usability of applications across the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improving the deployment processes of applications through automation techniques, significantly reducing the time required for setup and configuration of development environments and enhancing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Helped maintain documentation for software projects, detailing system architecture, data flows, and coding standards, which facilitated knowledge transfer and reducing onboarding time for new hires.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