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development, specializing in web and mobile applications. Proficient in designing, building, and deploying AI-driven solutions that enhance operational efficiency and effectiveness. Passionate about integrating innovative technologies with a strong emphasis on collaboration and problem-solving skills to drive value across business sectors.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LangChain, Hugging Face, Azure OpenAI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Integration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Azure Logic Apps,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Azure Cosmos DB, Apache Kafka,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Azure DevOps,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AI Foundry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decision-making processes across multiple business units, focusing on scalability and security for enterprise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various stakeholders to analyze workflows and transition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efficiency through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AI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backlog and deliver iterative solutions, fostering a culture of continuous improvement and ensuring alignment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business objectives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maintaining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consultative approach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industry-leading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modern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Hugging Face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demonstrating a commitment to operational excellence and pushing the boundaries of innovation in AI-driven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enterprise systems, effectively ensuring data accuracy and real-time access to critical business metrics, while implementing best practices for security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teams on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responsible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efficient development practices, enhancing product deployment speed and reliability while encouraging programming best practices and fine-tuning existing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training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compliance, ensuring that all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adhered to regulatory frameworks, strengthening trust and credibility with internal and external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collaborative problem-solving sessions with executives to define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project priorities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strong communication skills to translate technical requirements into actionable development plans for enhanced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fallback mechanisms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their performance met enterprise standards while driving continuous improvements and adjustments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efficient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balancing risk management and rapid delivery through innovative cloud-native practices, achieving high operational impact and productivity gains.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integration strategies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workflow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maximizing the potential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perform complex decision-making tasks and enabling human-in-the-loop processes to enhance outcomes and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various cross-functional teams to assess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industrial AI transformation impacts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architecting systems that could adapt to evolving business needs and operational models, ensuring solution effectiveness and agility.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part of cross-functional teams, focusing on client workload automation and applying intelligent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engineering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drive productivity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interactive sessions with key stakeholders to dissect complex workflows, translating business needs into actionable technical designs compatible with enterprise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strategic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data sources into single platforms, ensuring quality access to critical operational insights while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pipeline management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data processing and reporting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cloud-native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 orchestration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 for seamless scaling and reliability across diverse enterprise environments, utilizing a blend of tools to optimize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practices to maintain product backlogs, maximizing visibility of project timelines and ensuring alignment between technology initiatives and business needs for overall solution adoption.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operational excellence initiatives by identifying areas for technology adoption and process improvements, demonstrating strong analytical skills in addressing organization-wide challenges through tech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closely with IT and security teams to guarantee compliant integration of production systems, reinforcing the foundation for advanced data and operations management through secure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frameworks in collaboration with project stakeholders ensuring the reliability and stability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deployments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production environments, contributing to code quality enhancements and operational readiness.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technical presentations that educated clients and internal teams on products and platforms, employing effective communication and technical knowledge to foster better stakeholder understanding and engagement.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project teams to build and deploy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application architecture discussions and focusing on user experience enhancements in web development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front-end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 while ensuring cross-browser compatibility and responsiveness for diverse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defining architectural blueprints for web applications, translating client requirements into practical development strategies that leveraged both innovative technologies and established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workflow processes and ensuring real-time data synchronization across platforms, which significantly enhanced overall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design teams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UI/UX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boosting software usability while maintaining aesthetic integrity and aligning with corporate branding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Transformed complex requirements into workable coding solutions, utilizing best programming practices to maximize efficiency while reducing the likelihood of bugs and performance issues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vital role in deploying systems on cloud platforms, achieving faster performance metrics and seamless user access, contributing to a substantial increase in daily active users by around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