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8 years of experience in designing, developing, and maintaining web and mobile applications. Proven track record in cloud infrastructure and reliability engineering, with expertise in automating operational tasks and enhancing system observability.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Heroku, GCP, Azure, IBM Cloud, DigitalOcean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Go, JavaScript, TypeScript,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Express.js, Django, Flask,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Tools:</w:t>
      </w:r>
      <w:r>
        <w:rPr>
          <w:rFonts w:ascii="Arial" w:hAnsi="Arial" w:cs="Arial"/>
          <w:color w:val="434343" w:themeColor="text1" w:themeShade="BF"/>
          <w:sz w:val="20"/>
          <w:szCs w:val="20"/>
        </w:rPr>
        <w:t xml:space="preserve"> Terraform, Ansible, Docker, Kubernetes, SaltStack,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New Relic, Grafana, Prometheus, Datadog, LogEntries, Zabbix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w:t>
      </w:r>
      <w:r>
        <w:rPr>
          <w:rFonts w:ascii="Arial" w:hAnsi="Arial" w:cs="Arial"/>
          <w:color w:val="434343" w:themeColor="text1" w:themeShade="BF"/>
          <w:sz w:val="20"/>
          <w:szCs w:val="20"/>
        </w:rPr>
        <w:t xml:space="preserve"> CircleCI, Jenkins, GitHub Actions, GitLab CI, Travis CI, ArgoCD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highly available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deployment and operational efficiency, significantly reducing downtime and improving service reliability for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observability tools leveraging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empower the engineering team with real-time insights into system performance, facilitating root cause analysis of issues and bottlenecks.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CI/CD workflows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CircleCI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processes by streamlining code integration, testing, and delivery while fostering a culture of continuous improvement and DevOps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to implement IT best practices for </w:t>
      </w:r>
      <w:r>
        <w:rPr>
          <w:rFonts w:ascii="Arial" w:hAnsi="Arial" w:cs="Arial"/>
          <w:b w:val="1"/>
          <w:color w:val="434343" w:themeColor="text1" w:themeShade="BF"/>
          <w:sz w:val="20"/>
          <w:szCs w:val="20"/>
        </w:rPr>
        <w:t xml:space="preserve">SOC2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compliance, working closely with stakeholders to ensure adherence to regulatory and security standards across all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executed the successful migration of applications from </w:t>
      </w:r>
      <w:r>
        <w:rPr>
          <w:rFonts w:ascii="Arial" w:hAnsi="Arial" w:cs="Arial"/>
          <w:b w:val="1"/>
          <w:color w:val="434343" w:themeColor="text1" w:themeShade="BF"/>
          <w:sz w:val="20"/>
          <w:szCs w:val="20"/>
        </w:rPr>
        <w:t xml:space="preserve">Heroku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reliability and performance, while minimizing service disruption for end-users during the transition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incident response drills and postmortem analyses to assess production incidents, leading to improved </w:t>
      </w:r>
      <w:r>
        <w:rPr>
          <w:rFonts w:ascii="Arial" w:hAnsi="Arial" w:cs="Arial"/>
          <w:b w:val="1"/>
          <w:color w:val="434343" w:themeColor="text1" w:themeShade="BF"/>
          <w:sz w:val="20"/>
          <w:szCs w:val="20"/>
        </w:rPr>
        <w:t xml:space="preserve">MTTR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solidifying strategies to enhance service level objectives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Infrastructure as Code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faster provisioning and management of cloud resources while ensuring consistency and repeatability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product team to establish key performance indicators (KPIs) for cloud services, ensuring alignment with business objectives and facilitating data-driven decision-making for future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sprint planning and retrospectives, promoting open communication within the team to identify areas for improvement and to share lessons learned that enhance operational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and ensured adherence to coding standards and best practices, fostering a culture of transparency and maintainability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cloud architecture principles, observability techniques, and best practices in coding, contributing to the overall growth and capability of the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creating a culture of shared responsibility in incident management, leading to improved system reliability and fostering stronger relationships across technical and non-technical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scalable cloud-based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efficiency in performance and capability enhancements that led to streamlined client interactions and service delivery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cross-functional teams in the agile development process, focusing on integrating user feedback into product improvements while maintaining a strong adherence to deployment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and deployment pipelines using tools like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software release processes and ensuring high standards of code quality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applications to cloud environments, prioritizing system stability and user experience, leading to increased reliability in service access during peak traffic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optimizing system performance, applying techniques in observability and monitoring to identify issues proactively, significantly reducing customer-reported problems and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coding standards and best practices within the team, including thorough code reviews and mentoring opportunities to promote skill development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 comprehensive understanding of emerging technologies and market trends in cloud infrastructure, facilitating informed discussions and strategic planning efforts aimed at improving service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Fulfilled an active role in on-call rotations, driving down incident resolution times and ensuring smooth operation of production scenarios through effective incident response strategies and stakeholder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technical documentation related to system designs and infrastructures, ensuring transparency and accessibility of information to facilitate future team onboarding and knowledge sharing.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software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functionality while adhering to best practices in web application development and maintaining high-quality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cloud deployment workflows by participating in the deployment of SaaS applications, contributing to improved delivery times and operational efficiency through collaboration with DevOps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enhancing the reliability and scalability of service deployments, while ensuring ease of integration with existing cloud infrastructures.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 conversations to gather requirements and feedback, effectively translating business needs into actionable development tasks that aligned with overall project objectives and priorities.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conduct thorough testing of application features, ensuring functionality matched specifications, resulting in improved user satisfaction upon product 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that automated repetitive tasks, significantly reducing manual input and freeing up developer resources for more critical projects that enhanced team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build a foundational knowledge base in version control systems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better collaboration among developers and ensuring a robust management of code changes throughout the software development lifecycle, with at least 2 major releases completed.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