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security-conscious Mid-Level DevOps Engineer with 8 years of experience in software development, including web and mobile applications. Expertise in AWS cloud environments, CI/CD pipeline optimization, and Infrastructure as Code using AWS CDK, delivering reliable and scalable solutions while ensuring operational security and compliance.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 and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JavaScript, TypeScript, C#,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 and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AWS CDK, CloudFormation, Terraform,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and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 Actions, AWS CodePipeline, Jenkins, CircleCI, Bitbucket Pipelines, Travis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RDS, Aurora, MySQL, MongoDB,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and Security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CloudWatch, CloudTrail, New Relic, AppDynamics, Prometheus, Grafana, SonarQube, Snyk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operational availability and security of AWS cloud infrastructure environments, leveraging resources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performance and reliability in a dynamically evolving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built, and maintained CI/CD pipelines emphasizing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CodePipeline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significantly faster deployment times and streamlined development workflows incorporating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Infrastructure as Code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CDK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CloudFormation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reproducibility and reducing manual errors through automation and standardized configurations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highly resilient and scalable systems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VPC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IAM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Routing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other AWS services, effectively balancing trade-offs among cost, performance, durability, and security to support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led debugging sessions to triage production-level incidents across multiple layers of the tech stack, fostering a culture of continuous improvement and knowledge sharing among peers.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comprehensive monitoring and logging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all necessary alerts and metrics were available to maintain service-level reliability and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disaster recovery plans and regularly validated backup processes that align with compliance standards, significantly enhancing organizational resilience in challenging operational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within multi-functional teams, emphasizing clear communication and transparency around system vulnerabilities and potential risks, driving mitigation and proactive solutions to enhance overall security posture.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training sessions and knowledge-sharing forums to keep up-to-date with AWS developments and best practices, improving personal proficiency and team-wide competencies in cloud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audits and compliance checks related to SOC 2 Type II and NIST frameworks, actively supporting ongoing efforts to meet and maintain security certifications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Diligently identified and resolved weaknesses within AWS infrastructure proactively, implementing solutions that improved response times and reduced outages, protecting critical customer data and maintaining trust.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 adaptable and collaborative approach, effectively working with diverse teams to drive project goals and respond to changing requirements with flexibility and a customer-centric mindset.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scalable CI/CD pipelines, primarily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CodePipeline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software delivery processes ran efficiently and with high integrity, aligning with DevOps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hands-on training and mentorship on core DevOps concepts, helping team members adopt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Infrastructure as Code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CDK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increased team competency and confidence.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solutions for monitoring and alerting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CloudWatch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comprehensive oversight of application performance and effective incident response mechanisms throughout deployments and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various AWS services,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ECS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for improved container orchestration and management aligned with organizational goals surrounding application modernization and cloud-driven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Took ownership of developing applications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automation and tooling, enhancing operational workflow efficiency and increasing productivity across various engineering teams while adhering to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incident response and root-cause analysis for production issues, fostering a culture of learning and adaptation that improved operational outcomes and strengthened system reliability as a whole.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Monitored and optimized cloud costs through hands-on analysis and organizational training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cost management tools, embedding a culture of financial prudence within operational practices across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cross-functional teams to enhance the integration of security practices into the software development lifecycle, ensuring that all deployments maintained high compliance standards with company policies.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initiatives to enhance infrastructure visibility through metrics aggregation and dashboards, improving data-driven decision-making processes for all operational teams to monitor system health effectively.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core components for significant SaaS applications, focusing on scalable architecture and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strengthening foundational system functionalities that supported multiple business segments.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deploying applications into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environments, accommodating infrastructure needs from the ground up, and utilizing foundational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CloudFormation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provisioning and deployment purposes.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refine service specifications and establish robust testing protocols within the development lifecycle, ensuring feature completeness and system reliability through unit and integration tests.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design and implementation of database schemas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performance optimization while ensuring data integrity and security, supporting scalable application needs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proficiency in utilizing modern software development tools and practices based on Agile methodology, fostering closer collaboration with stakeholders and continuous feedback integration within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testing and validation of AWS architectural designs, ensuring adherence to security best practices and compliance with established frameworks by contributing to structured risk assessment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actively to user story refinement and sprint planning sessions, engaging team members to achieve the project backlog's successful fulfillment, resulting in a more productive and goal-oriented development process.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