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8 years of experience specializing in web and mobile application development. Proficient in modern programming languages and frameworks, with a strong focus on cloud-native architecture and microservices development. Skilled in collaborating with cross-functional teams, analyzing user needs, and implementing robust software solutions. Strong background in Agile methodologies and a commitment to enhancing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Go, JavaScript, TypeScript, C++,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GovCloud, Kubernetes, OpenShift, Docker, Terraform, CloudFormation,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Node.js, React, Angular, Next.js, Elasticsearch, JUnit,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DynamoDB, MySQL, Redis, Oracle, SQL Server, HBase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GitLab, Jenkins, Bitbucket, ArgoCD, Prometheus,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cloud-native microservices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scalability for critical federal applications while collaborating closely with cross-functional teams for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relational and NoSQL databases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improving data retrieval times and overall system performance to meet stringent government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into applications, contributing to enhanced responsiveness and operational efficiency, while managing transitions to cloud-based environments with a focus 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extensively in Agile methodologies during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ceremonies, demonstrating effective team collaboration, adaptability to changing requirements, and active engagement in prioritizing project deliverables for maximum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and code review sessions, fostering a culture of continuous learning and engineering excellence while driving adherence to coding standards across diverse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needs and developed tailored software solutions, leveraging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query performance and search capabilities in user-facing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minimizing downtime while maintaining high standards of software quality through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DevOps engineers to refine deployment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efficient infrastructure management and lower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 orchestration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microservices deployments, maximizing application uptime and facilitating seamless rollbacks during deployment challenges across environments.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troubleshooting and provided support for enterprise-scale production systems, identifying root causes of issues and implementing effective fixes to maintain operational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discussions with architects and product teams for modernization initiatives, leveraging insights to drive innovative approaches and strategic decisions in software design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cross-team knowledge sharing and collaboration sessions, which enhanced overall team productivity and fostered stronger relationships among stakeholders throughout various stages of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 APIs and microservices, ensuring efficient communication between frontend applications and backend systems while emphasizing security and performance integrity in the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in Agile teams, regularly engaging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 and daily stand-ups while ensuring accurate reporting of project progress and roadblocks to enhance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frontend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experience, focusing on responsive design and seamless integration with backend services for cohesive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robust quality assurance lifecycle that mitigated risks of production defects and increased overall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facilitated collaborative workflows, ensuring code integrity and smooth integration of contributions from various team members to foster a productive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code reviews and feedback sessions to maintain high coding standards and improve technical skills within the team, thereby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architecture discussions, providing insight into best practices for microservices and cloud computing that influenced key design decisions across multiple projects.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monitoring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system health and performance, enabling proactive responses to potential issues in real-time.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implementing key functionalities and features aimed at enhancing user engagement and operational efficiency during initial project phases of the company.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project requirements and implement solutions, significantly contributing to the successful launch of web-based applications tailored for end-user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of monolithic systems to microservices architecture, ensuring business continuity and minimal disruption during the migration process and enhancing system modularity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implementing data models for applications, ensuring efficient data management and access based on defined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 to discuss progress and potential blockers, fostering clear communication among team members and driving sustained momentum toward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services, integrating backend functionalities with frontend frameworks to deliver seamless, user-focused solutions to diverse client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successful rollout of a cloud-based application, facilitating a smooth transition for users and gathering feedback for continuous improvement, impacting over 200 monthly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