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specializing in developing robust web and mobile applications using Java, Spring Boot, Kubernetes, and AWS technologies. Proven track record in architectural design, API development, and leading cross-functional teams to deliver high-performance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 8+, Spring Boot, Java EE, Kotlin,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AWS, Azure, RESTful APIs, GraphQL,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Redis, Elasticsearch, Oracle,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Maven, Gradle, JUnit, Postman, Swagger,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TDD, BDD, Agile, Scrum, CI/CD, SonarQube, JMeter, LoadRunner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consumer-facing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high-traffic platforms for thousands of concurrent users shifting operations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maintained RESTful APIs ensuring robust API contracts, documentation, and seamless third-party integrations, improving developer experience and ensuring compliance with industry standards for scalability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Java-based microservices leading to improved performance and scalability by adopting modern development practices, incorporating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orchestration, and enhancing cloud service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defining project scopes and business requirements, subsequently translating these into scalable architectural solutions effectively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collaborative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emerging technologies into existing systems, driving continuous improvement initiatives that refined our deployment processes and enhanced monitoring capabilities of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design reviews, mentoring junior developers, encouraging adherence to coding standards, and fostering a culture of technical excellence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architect data storage and retrieval processes that support high transaction volumes, ensuring data integrity and application performance across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closely with product management and stakeholders to drive insights from business needs into actionable technical designs, ensuring alignment of technology with customer expectations and market trends in e-commerce.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multiple complex consumer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features like online payments and checkout flows which resulted in streamlined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robust authentication and authorization mechanisms within applications to ensure secure transactions and user account management, executed within a microservices architecture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architectural discussions with senior leadership and technical teams, leveraging deep understanding of both business needs and technical realities to inform system design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project outcomes by establishing and maintaining technical documentation standards, enabling better code maintainability and facilitating onboarding for new team members, enhancing operational efficiency and project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mentoring program for junior engineers, fostering knowledge sharing around best practices in coding,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methodologies to elevate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and frameworks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time spent on manual testing while increasing product quality through a TDD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progress and document development processes, enhancing visibility across teams and adherence to project timelines, reinforcing collaborative planning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performance bottlenecks and implemented sophisticated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greatly improving response times and ensuring high availability of consumer-facing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that shaped my coding skills in large-scale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architectural development and deployment of a web application that supported mobile platforms effectively, resulting in improved user engagement and overall satisfaction among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collaborated closely with senior engineers, adapting best practices in software development and learning about architectural design patterns common to large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actively working on CRUD operations which formed the backbone of user account functionalities for the projects during my tenure, ensuring data reliability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and user-friendly screens that enhanced user interaction with the application's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delivering high-quality code by implementing rigorous testing strategies, which laid a strong foundation for future scalable enterprise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lead engineers in deployment processes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application lifecycles and ultimately supporting 15+ successful releases to production environments during my time with the firm.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