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in the industry specializing in modern web and mobile applications. Has extensive expertise in AWS, Kubernetes, and CI/CD methodologies, fostering collaboration with cross-functional teams for optimal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EKS, VPC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OpenShift, Helm, Podman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GitLab CI, Jenkins, Ansible, Puppet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Firewalls, VPNs, WAF, Route53, Subnets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Java, Bash,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Reporting: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CloudWatch, Datadog,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deploy scalable architecture that enhances service availability and performance for a premier telco client.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configuration and management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 seamless orchestration of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improving deployment times through effective CI/CD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ensuring reproducibility and consistency of cloud resources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enhancing operational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rotating on-call support duties, utilizing incident management platforms to track and resolve issues in real time, thereby improving response times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system upgrades and maintenance, ensuring that infrastructure components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EFS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VPCs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were optimized for performance while adhering to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collaborative relationships with SMEs and incident managers, successfully navigating complex technical issues by leveraging a profound understanding of cloud architectures and networking.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monitoring and alerting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proactively manage infrastructure health and resource utilization across active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continuous improvement efforts by regularly evaluating infrastructure performance metrics and suggesting enhancements to oversee efficient resource planning and allocation responsibilities.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usage and best practices, promoting a culture of knowledge sharing which enhanced team capabilities for cloud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deployment strategies that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autoscaling features, which significantly improved application resilience and reduced downtime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for engineering teams on container orchestration and management practices, bolstering skills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for Kubernetes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support resources during critical troubleshooting sessions, leading to swift resolutions of service disruptions, showcasing strong issue resolution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cloud-based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implementing changes to improve efficiency and reliability, thus aligning technical operations with transmission quality standards set by top telecom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analysis of system failures and performance metrics to ascertain root causes, implementing tailored solutions that reduced latency issues in server responses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robust automation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processes and minimize manual errors during code releases and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software engineering teams to implement containerized solutions, ensuring application portability and seamless cloud integration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agility and reducing lead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regular performance audits involving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early detection of anomalies and orchestrating necessary adjustments to uphold service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DevOps culture, leading initiatives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resource provisioning, which helped in maintaining an organized and efficient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security postures of cloud resources by implementing access controls and traffic management strategies, including custom security groups and the strategic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WAF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adoption of microservices architecture by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high degree of flexibility and scalability that minimized resource consumption and improved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scrums and planning sessions, sharing insights related to cloud infrastructure that informed team decisions toward optimizing service delivery.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core functionalities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scalable and maintainable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unit tests and integration tests to ensure software integrity by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solid basis for robust application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gather requirements and design interactive system components that improved user experience significantly and streamlined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ensuring seamless integration and functionality, particularly with emphasis on intuitive user interfaces and UX/UI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strategies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cycles while ensuring minimal disruption and sustaining service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retrospectives to gather feedback and evaluate project outcomes, resulting in insights for process improvements that would benefit future project executions.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a custom SaaS application that now serves over 500 users, significantly improving efficiency and automation within the client’s business workflow.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