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8 years of experience in developing innovative web and mobile applications. Proven ability to implement robust solutions, enhance user experiences, and improve product performance and team collaboration, keenly focused on continuous learning and advocacy for inclusive teamwork.</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Svelte, Bootstrap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Express.js, Django, Spring Boot, Ruby on Rails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Libraries:</w:t>
      </w:r>
      <w:r>
        <w:rPr>
          <w:rFonts w:ascii="Arial" w:hAnsi="Arial" w:cs="Arial"/>
          <w:color w:val="434343" w:themeColor="text1" w:themeShade="BF"/>
          <w:sz w:val="20"/>
          <w:szCs w:val="20"/>
        </w:rPr>
        <w:t xml:space="preserve"> Docker, Kubernetes, AWS, Git, Jenkins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CI/CD:</w:t>
      </w:r>
      <w:r>
        <w:rPr>
          <w:rFonts w:ascii="Arial" w:hAnsi="Arial" w:cs="Arial"/>
          <w:color w:val="434343" w:themeColor="text1" w:themeShade="BF"/>
          <w:sz w:val="20"/>
          <w:szCs w:val="20"/>
        </w:rPr>
        <w:t xml:space="preserve"> Jest, Mocha, Chai, Selenium,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innovative software solutions for web and mobile platforms, leveraging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enhance performance and deliver exceptional user experiences. Collaborated with cross-functional teams, aligning product vision with technical implementation to boost time-to-market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RESTful APIs and backend services utilizing </w:t>
      </w:r>
      <w:r>
        <w:rPr>
          <w:rFonts w:ascii="Arial" w:hAnsi="Arial" w:cs="Arial"/>
          <w:b w:val="1"/>
          <w:color w:val="434343" w:themeColor="text1" w:themeShade="BF"/>
          <w:sz w:val="20"/>
          <w:szCs w:val="20"/>
        </w:rPr>
        <w:t xml:space="preserve">Express.js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Ruby on Rails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seamless data flow and superior accessibility for client applications, contributing to an increase in client satisfaction and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full software development lifecycle, from conception to deployment, where I employed agile methodologies and tools like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Trello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iterative development and fostering a culture of continuous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and executed unit and integration testing strategies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code reliability and reducing bugs in production, leading to significantly improved product stability and reliability for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applications, streamlining the deployment process and enhancing system efficiency, while actively participating in DevOps initiatives to boost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mentored junior developers, promoting best practices in software engineering, design patterns, and architecture, while introducing new technologies that enriched our team's technical capacity and adaptability.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UI/UX designers to refine user interfaces using </w:t>
      </w:r>
      <w:r>
        <w:rPr>
          <w:rFonts w:ascii="Arial" w:hAnsi="Arial" w:cs="Arial"/>
          <w:b w:val="1"/>
          <w:color w:val="434343" w:themeColor="text1" w:themeShade="BF"/>
          <w:sz w:val="20"/>
          <w:szCs w:val="20"/>
        </w:rPr>
        <w:t xml:space="preserve">Bootstrap</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Sass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the overall aesthetics and usability of applications, which significantly improved user engagement and retention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performance metrics to evaluate application efficiency and user satisfaction, crafting strategies to address identified areas of improvement, and implementing solutions that aligned with business objectives and user feedback.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product strategy discussions with stakeholders and product managers, gathering requirements and translating them into technical specifications and functional prototypes that captured user needs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refactor legacy codebases into modern frameworks such as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Vue.js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improving code maintainability, reducing technical debt, and ultimately facilitating a smoother onboarding for new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regular system audits to ensure the security and effectiveness of web applications, adhering to industry standards and best practices for software security and data protection.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broader technology community by contributing to open-source projects and attending meetups, sharing insights and learning from others to remain abreast of industry trends and technological advancements.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numerous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responsive designs and user-centric functionalities that meet diverse client needs and preferences.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UI/UX teams to create intuitive interfaces and improve overall user experience, leveraging tools like </w:t>
      </w:r>
      <w:r>
        <w:rPr>
          <w:rFonts w:ascii="Arial" w:hAnsi="Arial" w:cs="Arial"/>
          <w:b w:val="1"/>
          <w:bCs w:val="1"/>
          <w:color w:val="434343" w:themeColor="text1" w:themeShade="BF"/>
          <w:sz w:val="20"/>
        </w:rPr>
        <w:t xml:space="preserve">Figma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Sketch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users to interact effortlessly with the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code quality through comprehensive testing strategies, revising and refactoring existing code while implementing unit tests with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Enzyme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the team’s commitment to excellence in development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including daily stand-ups, sprint planning, and retrospectives, fostering a collaborative environment and enhancing the team's capacity to deliver high-quality software on-time and within budget.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debugging and troubleshooting of production issues, leveraging tools such as </w:t>
      </w:r>
      <w:r>
        <w:rPr>
          <w:rFonts w:ascii="Arial" w:hAnsi="Arial" w:cs="Arial"/>
          <w:b w:val="1"/>
          <w:bCs w:val="1"/>
          <w:color w:val="434343" w:themeColor="text1" w:themeShade="BF"/>
          <w:sz w:val="20"/>
        </w:rPr>
        <w:t xml:space="preserve">Postman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Chrome DevTools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rapid resolution and minimal disruption to the user experience of our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up-to-date project documentation and best practices for deployment and scaling applications on cloud infrastructures, particularly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team’s operational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establishment of CI/CD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automating build and deployment processes, which reduced time spent on manual efforts and improved overall workflow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alongside data analytics teams to integrate backend services with reporting tools, producing actionable insights that drive product decisions and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database schemas using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database design to enhance application performance and reliability.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single-page applications (SPAs)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interaction and performance by utilizing component-based architecture and state management approaches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rigorous system testing and user acceptance testing (UAT), coordinating efforts to ensure that software met all specified requirements and facilitated a smooth transition from development to client-side implementation.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various aspects of backend development, creating robust APIs with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handling database interactions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increasing responsiveness and reliability for client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monthly training sessions, continuously advancing skills in emerging technologies and frameworks, ensuring technical competencies remained sharp and aligned with industry trends.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analysis and implementation of performance optimizations, resulting in a 20% improvement in application load times and increasing overall client satisfaction with our product offerings.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applications on various environments, ensuring seamless transitions and configurations across staging and production setups, facilitating rapid iterations and minimal downtime.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that streamlined client operations, promoting efficiency by automating repetitive tasks, ultimately leading to significant cost savings over optimized processes.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