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leader with 8 years of software development and enterprise sales engineering expertise, specializing in web and mobile application solutions. Proven ability to bridge technical teams and clients to drive revenue growth through effective strategies and client-centric approaches.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Python, JavaScript, C#, SQL, Ruby, Go, Swift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Angular, Django, Flask, Node.js, Spring, ASP.NET, Bootstrap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Data Technologies:</w:t>
      </w:r>
      <w:r>
        <w:rPr>
          <w:rFonts w:ascii="Arial" w:hAnsi="Arial" w:cs="Arial"/>
          <w:color w:val="434343" w:themeColor="text1" w:themeShade="BF"/>
          <w:sz w:val="20"/>
          <w:szCs w:val="20"/>
        </w:rPr>
        <w:t xml:space="preserve"> AWS, Azure, Google Cloud Platform, Docker, Kubernetes, Snowflake, Databricks, Hadoop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Tools:</w:t>
      </w:r>
      <w:r>
        <w:rPr>
          <w:rFonts w:ascii="Arial" w:hAnsi="Arial" w:cs="Arial"/>
          <w:color w:val="434343" w:themeColor="text1" w:themeShade="BF"/>
          <w:sz w:val="20"/>
          <w:szCs w:val="20"/>
        </w:rPr>
        <w:t xml:space="preserve"> Jenkins, Git, Terraform, Ansible, Maven, Gradle, JIRA, Confluence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Management:</w:t>
      </w:r>
      <w:r>
        <w:rPr>
          <w:rFonts w:ascii="Arial" w:hAnsi="Arial" w:cs="Arial"/>
          <w:color w:val="434343" w:themeColor="text1" w:themeShade="BF"/>
          <w:sz w:val="20"/>
          <w:szCs w:val="20"/>
        </w:rPr>
        <w:t xml:space="preserve"> MySQL, PostgreSQL, MongoDB, Oracle, Redis, ElasticSearch, Cassandra, SQL Server</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implemented robust pre-sales technical frameworks, utilizing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Azure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cloud solutions, enhancing client interactions and enabling the sales teams to effectively demonstrate value to complex software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a team of engineers to strategically align technical capabilities with client expectations, employing collaborative tools like </w:t>
      </w:r>
      <w:r>
        <w:rPr>
          <w:rFonts w:ascii="Arial" w:hAnsi="Arial" w:cs="Arial"/>
          <w:b w:val="1"/>
          <w:color w:val="434343" w:themeColor="text1" w:themeShade="BF"/>
          <w:sz w:val="20"/>
          <w:szCs w:val="20"/>
        </w:rPr>
        <w:t xml:space="preserve">JIRA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Confluence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while creating a high-performance environment focused on continuous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training and development sessions on advanced data integration strategies and </w:t>
      </w:r>
      <w:r>
        <w:rPr>
          <w:rFonts w:ascii="Arial" w:hAnsi="Arial" w:cs="Arial"/>
          <w:b w:val="1"/>
          <w:color w:val="434343" w:themeColor="text1" w:themeShade="BF"/>
          <w:sz w:val="20"/>
          <w:szCs w:val="20"/>
        </w:rPr>
        <w:t xml:space="preserve">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the Sales Engineering team achieved mastery of Rimes' </w:t>
      </w:r>
      <w:r>
        <w:rPr>
          <w:rFonts w:ascii="Arial" w:hAnsi="Arial" w:cs="Arial"/>
          <w:b w:val="1"/>
          <w:color w:val="434343" w:themeColor="text1" w:themeShade="BF"/>
          <w:sz w:val="20"/>
          <w:szCs w:val="20"/>
        </w:rPr>
        <w:t xml:space="preserve">data capabilities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provided accurate, data-driven solutions to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Partnered with marketing departments to develop compelling technical content and case studies, showcasing our </w:t>
      </w:r>
      <w:r>
        <w:rPr>
          <w:rFonts w:ascii="Arial" w:hAnsi="Arial" w:cs="Arial"/>
          <w:b w:val="1"/>
          <w:color w:val="434343" w:themeColor="text1" w:themeShade="BF"/>
          <w:sz w:val="20"/>
          <w:szCs w:val="20"/>
        </w:rPr>
        <w:t xml:space="preserve">cloud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solutions and enhancing the organization's competitive positioning in the fast-paced financial data sector.</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participated in discovery sessions and solution presentations, employing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technical demos that clearly outlined product integrations, benefiting the diverse portfolio of client needs across financial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initiatives to gather feedback from prospective clients, translating industry trends into actionable insights for Rimes’ </w:t>
      </w:r>
      <w:r>
        <w:rPr>
          <w:rFonts w:ascii="Arial" w:hAnsi="Arial" w:cs="Arial"/>
          <w:b w:val="1"/>
          <w:color w:val="434343" w:themeColor="text1" w:themeShade="BF"/>
          <w:sz w:val="20"/>
          <w:szCs w:val="20"/>
        </w:rPr>
        <w:t xml:space="preserve">Product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Engineering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teams, driving innovation in financial data management within investment technology.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complex, multi-stakeholder enterprise sales cycles, engaging with CIOs and CTOs to discuss vertical-specific challenges, leveraging profound industry knowledge in benchmarks and regulatory frameworks while maintaining a client-first approach.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Oversaw the completion of high-stakes RFPs and RFIs to ensure timely delivery of proposals, focusing on quality control through collaboration with subject matter experts and adhering to compliance and security protocols.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scalable technical demo environments and reusable assets to support an efficient pre-sales process, fostering a culture of creativity and adaptability within the </w:t>
      </w:r>
      <w:r>
        <w:rPr>
          <w:rFonts w:ascii="Arial" w:hAnsi="Arial" w:cs="Arial"/>
          <w:b w:val="1"/>
          <w:color w:val="434343" w:themeColor="text1" w:themeShade="BF"/>
          <w:sz w:val="20"/>
          <w:szCs w:val="20"/>
        </w:rPr>
        <w:t xml:space="preserve">Sales Engineering team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meet diverse client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the implementation of operational excellence practices within the Sales Engineering functions, emphasizing continuous improvement through metrics and analytics to enhance overall productivity and drive strategic goal achievement across sales efforts.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cross-functionally with </w:t>
      </w:r>
      <w:r>
        <w:rPr>
          <w:rFonts w:ascii="Arial" w:hAnsi="Arial" w:cs="Arial"/>
          <w:b w:val="1"/>
          <w:color w:val="434343" w:themeColor="text1" w:themeShade="BF"/>
          <w:sz w:val="20"/>
          <w:szCs w:val="20"/>
        </w:rPr>
        <w:t xml:space="preserve">Customer Success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teams to facilitate seamless transitions from pre-sales to post-sales support, ensuring that every engagement resulted in measurable value for clients in managing their complex data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up-to-date knowledge in fintech and financial data services, applying insights from global market trends to refine sales strategies and contribute to Rimes' overall vision and growth objectives.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innovative web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collaborating across teams to deliver enterprise-level products that met diverse client specifications while ensuring user-friendly functionality and seamless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key role in deploying secure, scalable solutions on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utilizing tools such as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optimize system performance and enhance application deployment efficiency in a fast-changing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the adoption of agile methodologies within development teams, improving delivery timelines and fostering a collaborative culture that prioritized feedback and continuous improvement in solution delivery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automated testing frameworks that increased the quality and reliability of software releases, enforcing a high standard of excellence that aligned with client expectations and industry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directly with clients to gather requirements, translating their needs into technical specifications, while utilizing tools like </w:t>
      </w:r>
      <w:r>
        <w:rPr>
          <w:rFonts w:ascii="Arial" w:hAnsi="Arial" w:cs="Arial"/>
          <w:b w:val="1"/>
          <w:bCs w:val="1"/>
          <w:color w:val="434343" w:themeColor="text1" w:themeShade="BF"/>
          <w:sz w:val="20"/>
        </w:rPr>
        <w:t xml:space="preserve">JIRA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Confluence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effective project management and communication throughout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technical presentations to stakeholders and clients, showcasing the capabilities of our software solutions in addressing their specific business challenges, thus improving trust and enhancing client relationships.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w:t>
      </w:r>
      <w:r>
        <w:rPr>
          <w:rFonts w:ascii="Arial" w:hAnsi="Arial" w:cs="Arial"/>
          <w:b w:val="1"/>
          <w:bCs w:val="1"/>
          <w:color w:val="434343" w:themeColor="text1" w:themeShade="BF"/>
          <w:sz w:val="20"/>
        </w:rPr>
        <w:t xml:space="preserve">machine learning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algorithms into applications to provide data-driven insights, helping financial institutions better understand trends and patterns in their market environments for improved decision-making.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Streamlined processes for deployment and monitoring through the implementation of CI/CD pipelines using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 turn optimizing the overall operational workflow of software development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developers on best practices in coding and system design, fostering their growth in the field while ensuring the highest quality outputs were maintained across diverse project teams.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multiple SaaS applications leveraging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create efficient platforms tailored to client specifications while ensuring high levels of customer engagement and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align the product development roadmaps with market needs, enhancing the overall product strategy and ensuring timely releases aligned with client expectations and requirements.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design and architecture of cloud-based solutions, focusing on scalability and efficiency while enhancing overall system performance, utilizing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Google Cloud Platform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as the backbone.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integration of various third-party APIs to enhance application functionalities, thus improving user experience and expanding the external application ecosystem that clients can leverage for their operations.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design discussions to promote best practices and optimize the development process, ensuring adherence to high-level quality standards across released software products.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agile development practice, contributing to sprint planning and retrospectives to facilitate effective team collaboration and timely project delivery that aligned with business objectives.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contributed to the improvement of software development processes, leading to a reduction in time spent on project cycles while enhancing quality through iterative testing techniques and feedback loops that exceeded client expectations.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