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dynamic web and mobile applications. Proficient in Full-Stack development, with expertise in React, Node.js, and cloud technologies. Committed to leveraging innovative tech solutions to enhance user experience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Spring Boot,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user requests while simplifying complex systems into manageable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cross-functional teams to deliver innovative features, utilizing agile methodologies and continuous feedback loops to enhance product usability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testing frameworks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the reliability of both front-end and back-end code bases, significantly reducing bug reports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 microservices architecture that improved system management and scalability, facilitating easier deployment cycles and enhancing overall system resilience against failures.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infrastructure as code (IaC) principles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maintain consistent environments across development and production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development, covering areas such as code review standards, version control usage, and effective debugging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database schemas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data retrieval processes and decrease latency issues, which are critical in high-traffic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Driven innovations for the product roadmap by analyzing user feedback and technical challenges, directly influencing feature development to meet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maintain coding standards and shared knowledge on potential architectural improvements, fostering a culture of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code and created technical guides to facilitate better understanding across teams, ensuring that knowledge transfer among engineers remains seamless and efficient.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services, enhancing application functionality while ensuring secure data transactions and adherence to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performance bottlenecks through comprehensive code profiling and optimization efforts, leading to substantial user experience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multiple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modular and maintainable code that adhered to industry standards, while also prioritizing user-centered design principles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contributing to sprint planning and retrospectives to refine work processes and enhance project efficiency in cross-functional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applications, simplifying deployment and scaling processes, which significantly improved the development lifecycle and fostered team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initiatives that supported high-availability services, balancing system load and enhancing response time for thousands of simultaneous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robust RESTful APIs to support frontend features, ensuring seamless data exchange between user interfaces and server-side logic.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recurring maintenance tasks, focusing on refactoring legacy code to improve performance and maintainability, which directly benefitted the product's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experience reviews, evaluating the interface designs for intuitive usability and proposing actionable recommendations that directly influenced product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monitoring solutions that provided greater visibility into application performance, allowing for real-time insights and timely interventions to mitigate service interruptions.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Effectively interfaced with clients to gather requirements and feature requests, transforming client needs into technical specifications, which resulted in smoother project execution.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the company's first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managing the full Software Development Life Cycle (SDLC) and ensuring timely delivery of project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Realized front-end enhancements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engaging user experiences that focused on aesthetic design and optimized workflow, leading to improved customer satisfaction ratings.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designers and product managers to implement improvements on the user interface, ensuring that accessibility and user-friendliness were at the forefront of all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hands-on training and learning sessions to master cloud service utilization in modern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Started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a more flexible and efficient approach for data fetching, enabling frontend developers to retrieve only the required data and reducing over-fetching risks.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Conversely assisted in database design discussions, which included implementing efficient indexing strategies to expedite query performance, contributing to overall system optimizations.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features for our SaaS applications, improving user acquires by 25% and ensuring seamless updates to existing functionality while introducing new capabilities.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