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8 years of experience in developing web and mobile applications. Expertise in full stack development and a solid understanding of AI model training and software engineering best practices. Proven ability to enhance AI systems through detailed technical analysis and constructively critique code across multiple programming languages.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Go, Java, TypeScript, C++,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Django, Flask, Spring Boot,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Git, Jenkins, CI/CD, AWS, Azure,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JUnit, Mocha, PyTest, Selenium, Cypress, Jest, Postman, Chai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MySQL, PostgreSQL, Redis, Firebase, SQLite, Elasticsearch, Cassandra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web applications using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ensuring code quality and adherence to best coding practices to optimize performance and user experience. Collaborated closely with multidisciplinary teams to define, design, and deliver innovative solutions contributing to higher customer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server-side applications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meet evolving specifications and standards requested by AI training clients, ensuring improved feedback mechanisms for model accuracy and performance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facilitating smooth collaboration across team members, effectively managing feature branches and pull requests, optimizing the software development lifecycle to enhance code integration and deployment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code reviews and evaluation of AI-generated code across languages including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constructive feedback aimed at refining outputs and aligning with industry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isolated development environments that mimicked production setups, enabling more efficient debugging processes and reducing conflicts encountered during deployment phases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knowledge sharing through workshops, focusing on </w:t>
      </w:r>
      <w:r>
        <w:rPr>
          <w:rFonts w:ascii="Arial" w:hAnsi="Arial" w:cs="Arial"/>
          <w:b w:val="1"/>
          <w:color w:val="434343" w:themeColor="text1" w:themeShade="BF"/>
          <w:sz w:val="20"/>
          <w:szCs w:val="20"/>
        </w:rPr>
        <w:t xml:space="preserve">collaborative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promulgating effective debugging techniques for colleagues, fostering a culture of continuous learning and improvement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benchmarked code quality using static analysis tools which adhered to engineering standards, significantly improving the maintainability and readability of code across multiple coding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cross-functional teamwork to establish </w:t>
      </w:r>
      <w:r>
        <w:rPr>
          <w:rFonts w:ascii="Arial" w:hAnsi="Arial" w:cs="Arial"/>
          <w:b w:val="1"/>
          <w:color w:val="434343" w:themeColor="text1" w:themeShade="BF"/>
          <w:sz w:val="20"/>
          <w:szCs w:val="20"/>
        </w:rPr>
        <w:t xml:space="preserve">API contracts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facilitated seamless integration and communication between various application components, thereby improving overall operational efficiency and reducing downtimes.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w:t>
      </w:r>
      <w:r>
        <w:rPr>
          <w:rFonts w:ascii="Arial" w:hAnsi="Arial" w:cs="Arial"/>
          <w:b w:val="1"/>
          <w:color w:val="434343" w:themeColor="text1" w:themeShade="BF"/>
          <w:sz w:val="20"/>
          <w:szCs w:val="20"/>
        </w:rPr>
        <w:t xml:space="preserve">Test-Driven Development (TDD)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methodology into projects, significantly improving code reliability and reducing the number of bugs in production, leading to enhanced user experiences and satisfaction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collaboration with external stakeholders to gather requirements and present prototypes, ensuring alignment with client expectations while promoting agile development practices throughout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implemented testing tools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testing processes for both frontend and backend components, resulting in reduced testing cycles and improved software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growth of the AI training initiative by documenting technical specifications succinctly, which served as a crucial reference point for onboarding new engineers and maintaining project continuity.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web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incorporating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seamless transactions and enhance system performance, thereby contributing to optimized operational workflows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Reviewed and refactored legacy codebases in collaboration with team members, ensuring adherence to modern coding standards and practices, which led to significant improvements in application efficiency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Partnered with QA teams to develop comprehensive test plans using tools like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software releases met the required performance benchmarks and quality standards before going live.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extensive mentorship to junior developers, sharing insights on best practices in </w:t>
      </w:r>
      <w:r>
        <w:rPr>
          <w:rFonts w:ascii="Arial" w:hAnsi="Arial" w:cs="Arial"/>
          <w:b w:val="1"/>
          <w:bCs w:val="1"/>
          <w:color w:val="434343" w:themeColor="text1" w:themeShade="BF"/>
          <w:sz w:val="20"/>
        </w:rPr>
        <w:t xml:space="preserve">version control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debugging techniques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effective response strategies to common coding errors, fostering a culture of learning and growth versus rapid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continuous integration/continuous deployment (CI/CD) pipeline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testing and deployment procedures to minimize human error and expedite product releases effectively to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enhance user interactions by employing technologies like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designs to improve accessibility and functionality across multiple devices and screen sizes.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about data flow architecture for applications, enabling better decision-making in database selection and optimizing data retrieval processes to enhance overall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Researched and integrated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advanced search functionalities within applications, ensuring faster and more relevant data retrieval which improved user engagement and satisfaction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discussions with product owners to ensure alignment of technical goals with business objectives, effectively translating technical jargon into layman's terms for improved stakeholder communication.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built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scalable solutions that addressed client needs while providing clean and maintainable code that adhered to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emerging technologies and trends, such as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the design and deployment strategies for web applications crafting better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discussions on system improvements and design enhancements, advocating for the adoption of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iterative development processes which resulted in improved project visibility and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handling and communication between client and server components, ultimately leading to more modular and easily scalable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debugging sessions utilising tools such as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and resolve issues swiftly, significantly reducing turnaround time on project-related inquiries and requests.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server-side operations including database integration and API management which enhanced application performance,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based on project requirements and workloads.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the creation of documentation that captured software architecture and technical specifications, instrumental in facilitating new team members onboarding. Completed multiple projects successfully, exceeding client satisfaction within the span of the year.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