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Full Stack Engineer with 8 years of experience in software development, specializing in web and mobile applications. Proficient in architectural design, collaboration, and deployment of scalable AI-integrated solutions. Strong advocate for secure coding practices and agile methodologies.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TypeScript, Java,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Node.js, Vue.js, Django, Flask, Express.js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Lambda, DynamoDB, API Gateway, Aurora Serverless,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Architecture: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GraphQL, REST, API-first, Microservices, Modular Architecture, Headless CMS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Terraform, Jenkins, Git, Bitbucket, GitHub Actions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 &amp;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 Bedrock, CrewAI, OpenAI APIs, ETL, Machine Learning, Data Governance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developed scalable full-stack applications leveraging modular architectural patterns,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to enhance performance and drive high-priority business outcomes for various educational and health initiatives.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reusable API-first solutions, promoting interoperability across enterprise workflows, significantly reducing manual processes and increasing efficiency in programmatic and core business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responsible AI into production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Bedrock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other AI services, to create intelligent solutions that enhance user engagement and data-driven decision-making across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cross-functionally with diverse teams, translating complex business requirements into robust technical specifications, while fostering a culture of open communication and teamwork within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adherence to data governance standards, implementing security protocols and accessibility compliance measures, safeguarding sensitive information and enhancing user trust in digital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improve development processes through automation and observability, adopting agile methodologies that facilitated iterative delivery and continuous improvement within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software engineers and cross-functional teams on best practices in cloud-native development, promoting knowledge sharing and fostering a collaborative engineering culture.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performance metrics to refine architecture and deployment strategies, enabling continuous optimization of web applications and contributing to the overall success of projects at EDC.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the Reference Architecture for Agentic AI, creating blueprints that guide the safe deployment of AI agents in various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CodePipeline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deployment processes and reducing time to market for feature releases across multiple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testing frameworks focusing on unit and integration testing to ensure code quality, increasing reliability and maintainability of software products through iterative enhancements.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strategic discussions around emerging technologies, assessing industry trends to guide EDC's digital transformation strategy and align technology solutions with overall business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full-stack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delivering innovative features that enhanced user experiences while supporting program compliance across multiple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Amazon Web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deploy cloud-native applications, managing resources to optimize costs and improve application scalability for diverse educational initiatives and partnerships.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CI/CD pipelines,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enhance deployment efficiency and ensure consistent delivery of high-quality software releases.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stakeholders to define project scopes and timelines, adapting to feedback and changing requirements to deliver software solutions that meet business objectives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secure coding practices throughout the development lifecycle, incorporating data privacy measures and ADA compliance to ensure inclusive design standards were met consistently.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and mentored junior engineers on the principles of microservices and modular architecture, fostering a collaborative and learning-oriented environment within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product managers to align technology initiatives with organizational goals, providing technical insights that informed decision-making in product development pathways.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 robust API integrations with third-party services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system capabilities and fostering innovation within web applications.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scalable web solutions tailored to client specifications while ensuring high standards of performance and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implementation of a microservices architecture, enhancing the modularity and maintainability of applications through effective API management and service orchestration strategies.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automated testing suites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the reliability of frontend and backend components while promoting a culture of test-driven development within the engineering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designers to translate design mockups into functional applications, ensuring a seamless user experience while adhering to responsive design principles and accessibility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code reviews, providing constructive feedback and best practice guidance to peers, fostering an environment of continuous improvement and technical growth.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clients to gather requirements, translating business needs into technical specifications that guided development efforts and contributed to customer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maintaining application performance monitoring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New Relic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system optimizations and performance tuning efforts, significantly improving application responsiveness and reliability.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