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customXml/item1.xml" ContentType="application/xml"/>
  <Override PartName="/customXml/itemProps1.xml" ContentType="application/vnd.openxmlformats-officedocument.customXmlProperties+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theme/theme1.xml" ContentType="application/vnd.openxmlformats-officedocument.theme+xml"/>
</Types>
</file>

<file path=_rels/.rels>&#65279;<?xml version="1.0" encoding="utf-8"?><Relationships xmlns="http://schemas.openxmlformats.org/package/2006/relationships"><Relationship Id="R1" Type="http://schemas.openxmlformats.org/officeDocument/2006/relationships/officeDocument" Target="/word/document.xml" /><Relationship Id="coreR1" Type="http://schemas.openxmlformats.org/package/2006/relationships/metadata/core-properties" Target="/docProps/core.xml" /><Relationship Id="appR1" Type="http://schemas.openxmlformats.org/officeDocument/2006/relationships/extended-properties" Target="/docProps/app.xml" /></Relationships>
</file>

<file path=word/document.xml><?xml version="1.0" encoding="utf-8"?>
<w:document xmlns:w="http://schemas.openxmlformats.org/wordprocessingml/2006/main" xmlns:r="http://schemas.openxmlformats.org/officeDocument/2006/relationships" xmlns:wps="http://schemas.microsoft.com/office/word/2010/wordprocessingShape" xmlns:mc="http://schemas.openxmlformats.org/markup-compatibility/2006" xmlns:w10="urn:schemas-microsoft-com:office:word" xmlns:v="urn:schemas-microsoft-com:vml" xmlns:wp14="http://schemas.microsoft.com/office/word/2010/wordprocessingDrawing" xmlns:wpg="http://schemas.microsoft.com/office/word/2010/wordprocessingGroup" xmlns:wpc="http://schemas.microsoft.com/office/word/2010/wordprocessingCanvas" xmlns:w14="http://schemas.microsoft.com/office/word/2010/wordml" xmlns:w15="http://schemas.microsoft.com/office/word/2012/wordml" xmlns:cx1="http://schemas.microsoft.com/office/drawing/2015/9/8/chartex" xmlns:cx2="http://schemas.microsoft.com/office/drawing/2015/10/21/chartex" mc:Ignorable="wp14 w14 w15">
  <w:body>
    <w:p>
      <w:pPr>
        <w:jc w:val="center"/>
        <w:rPr>
          <w:sz w:val="48"/>
          <w:szCs w:val="48"/>
        </w:rPr>
      </w:pPr>
      <w:r>
        <w:rPr>
          <w:rFonts w:ascii="Cascadia Code SemiBold" w:hAnsi="Cascadia Code SemiBold"/>
          <w:color w:val="3F3F3F"/>
          <w:sz w:val="48"/>
          <w:szCs w:val="48"/>
          <w:rtl w:val="0"/>
          <w:lang w:val="en-US" w:bidi="en-US" w:eastAsia="en-US"/>
        </w:rPr>
        <w:t>Sabbir Nuruddin</w:t>
      </w:r>
    </w:p>
    <w:p>
      <w:pPr>
        <w:spacing w:before="240" w:after="240" w:beforeAutospacing="0" w:afterAutospacing="0"/>
        <w:jc w:val="center"/>
        <w:rPr>
          <w:rFonts w:cs="Arial"/>
          <w:color w:val="434343" w:themeColor="text1" w:themeShade="BF"/>
          <w:sz w:val="24"/>
          <w:szCs w:val="24"/>
          <w:spacing w:val="36"/>
          <w:lang w:eastAsia="de-DE"/>
        </w:rPr>
      </w:pPr>
      <w:r>
        <w:rPr>
          <w:rFonts w:cs="Arial"/>
          <w:color w:val="434343" w:themeColor="text1" w:themeShade="BF"/>
          <w:sz w:val="24"/>
          <w:szCs w:val="24"/>
          <w:spacing w:val="36"/>
          <w:lang w:eastAsia="de-DE"/>
        </w:rPr>
        <w:t xml:space="preserve">Senior Software Engineer</w:t>
      </w:r>
    </w:p>
    <w:p>
      <w:pPr>
        <w:tabs>
          <w:tab w:val="right" w:pos="10080" w:leader="none"/>
        </w:tabs>
        <w:ind w:hanging="180" w:left="-180" w:right="-414"/>
        <w:jc w:val="center"/>
        <w:rPr>
          <w:rFonts w:cs="Arial" w:eastAsia="Arial Unicode MS"/>
          <w:color w:val="434343" w:themeColor="text1" w:themeShade="BF"/>
          <w:sz w:val="20"/>
          <w:szCs w:val="20"/>
        </w:rPr>
      </w:pP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WoodBridge, VA, 221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93</w:t>
      </w:r>
      <w:r>
        <w:rPr>
          <w:rFonts w:cs="Arial" w:eastAsia="Arial Unicode MS"/>
          <w:color w:val="434343" w:themeColor="text1" w:themeShade="BF"/>
          <w:sz w:val="20"/>
          <w:szCs w:val="20"/>
        </w:rPr>
        <w:t xml:space="preserve"> | (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757</w:t>
      </w:r>
      <w:r>
        <w:rPr>
          <w:rFonts w:cs="Arial" w:eastAsia="Arial Unicode MS"/>
          <w:color w:val="434343" w:themeColor="text1" w:themeShade="BF"/>
          <w:sz w:val="20"/>
          <w:szCs w:val="20"/>
        </w:rPr>
        <w:t xml:space="preserve">) 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 xml:space="preserve">206 </w:t>
      </w:r>
      <w:r>
        <w:rPr>
          <w:rFonts w:cs="Arial" w:eastAsia="Arial Unicode MS"/>
          <w:color w:val="434343" w:themeColor="text1" w:themeShade="BF"/>
          <w:sz w:val="20"/>
          <w:szCs w:val="20"/>
        </w:rPr>
        <w:t xml:space="preserve">- 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2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896</w:t>
      </w:r>
      <w:r>
        <w:rPr>
          <w:rFonts w:cs="Arial" w:eastAsia="Arial Unicode MS"/>
          <w:color w:val="434343" w:themeColor="text1" w:themeShade="BF"/>
          <w:sz w:val="20"/>
          <w:szCs w:val="20"/>
        </w:rPr>
        <w:t xml:space="preserve"> | 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sabbirnuruddin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@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outlook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.com</w:t>
      </w:r>
      <w:r>
        <w:rPr>
          <w:sz w:val="20"/>
          <w:szCs w:val="20"/>
        </w:rPr>
        <w:t xml:space="preserve"> </w:t>
      </w:r>
    </w:p>
    <w:p>
      <w:pPr>
        <w:rPr>
          <w:rFonts w:cs="Arial"/>
          <w:color w:val="434343" w:themeColor="text1" w:themeShade="BF"/>
        </w:rPr>
      </w:pPr>
    </w:p>
    <w:p>
      <w:pPr>
        <w:rPr>
          <w:rFonts w:cs="Arial"/>
          <w:color w:val="434343" w:themeColor="text1" w:themeShade="BF"/>
        </w:rPr>
      </w:pPr>
    </w:p>
    <w:p>
      <w:pPr>
        <w:pStyle w:val="P4"/>
        <w:spacing w:lineRule="auto" w:line="276" w:beforeAutospacing="0" w:afterAutospacing="0"/>
        <w:jc w:val="center"/>
        <w:rPr>
          <w:b w:val="0"/>
          <w:color w:val="434343" w:themeColor="text1" w:themeShade="BF"/>
          <w:sz w:val="20"/>
          <w:szCs w:val="20"/>
          <w:spacing w:val="36"/>
        </w:rPr>
      </w:pPr>
      <w:r>
        <w:rPr>
          <w:b w:val="0"/>
          <w:color w:val="434343" w:themeColor="text1" w:themeShade="BF"/>
          <w:sz w:val="24"/>
          <w:spacing w:val="36"/>
        </w:rPr>
        <w:t>PROFESSIONAL SUMMARY</w:t>
      </w:r>
    </w:p>
    <w:p>
      <w:pPr>
        <w:tabs>
          <w:tab w:val="right" w:pos="10080" w:leader="none"/>
        </w:tabs>
        <w:spacing w:lineRule="auto" w:line="276" w:beforeAutospacing="0" w:afterAutospacing="0"/>
        <w:ind w:left="2448"/>
        <w:rPr>
          <w:rFonts w:cs="Arial"/>
          <w:iCs w:val="1"/>
          <w:color w:val="434343" w:themeColor="text1" w:themeShade="BF"/>
        </w:rPr>
      </w:pPr>
    </w:p>
    <w:p>
      <w:pPr>
        <w:spacing w:lineRule="auto" w:line="288" w:beforeAutospacing="0" w:afterAutospacing="0"/>
        <w:rPr>
          <w:rFonts w:cs="Arial"/>
          <w:iCs w:val="1"/>
          <w:color w:val="434343" w:themeColor="text1" w:themeShade="BF"/>
          <w:sz w:val="20"/>
        </w:rPr>
      </w:pPr>
      <w:r>
        <w:rPr>
          <w:rFonts w:cs="Arial"/>
          <w:iCs w:val="1"/>
          <w:color w:val="434343" w:themeColor="text1" w:themeShade="BF"/>
          <w:sz w:val="20"/>
        </w:rPr>
        <w:t xml:space="preserve">Dedicated Full Stack Developer with 8 years of experience in software development, specializing in web and mobile applications. Proven expertise in both front-end and back-end technologies, complemented by a strong understanding of agile development methodologies and commitment to delivering high-quality software solutions.</w:t>
      </w:r>
    </w:p>
    <w:p>
      <w:pPr>
        <w:spacing w:before="120" w:beforeAutospacing="0" w:afterAutospacing="0"/>
        <w:rPr>
          <w:rFonts w:cs="Arial"/>
          <w:color w:val="434343" w:themeColor="text1" w:themeShade="BF"/>
          <w:sz w:val="20"/>
          <w:szCs w:val="20"/>
        </w:rPr>
      </w:pPr>
    </w:p>
    <w:p>
      <w:pPr>
        <w:spacing w:lineRule="auto" w:line="276" w:beforeAutospacing="0" w:afterAutospacing="0"/>
        <w:rPr>
          <w:rFonts w:cs="Arial"/>
          <w:color w:val="434343" w:themeColor="text1" w:themeShade="BF"/>
        </w:rPr>
      </w:pPr>
    </w:p>
    <w:p>
      <w:pPr>
        <w:pStyle w:val="P4"/>
        <w:spacing w:lineRule="auto" w:line="276" w:beforeAutospacing="0" w:afterAutospacing="0"/>
        <w:jc w:val="center"/>
        <w:rPr>
          <w:b w:val="0"/>
          <w:color w:val="434343" w:themeColor="text1" w:themeShade="BF"/>
          <w:sz w:val="20"/>
          <w:szCs w:val="20"/>
          <w:spacing w:val="36"/>
        </w:rPr>
      </w:pPr>
      <w:r>
        <w:rPr>
          <w:b w:val="0"/>
          <w:color w:val="434343" w:themeColor="text1" w:themeShade="BF"/>
          <w:sz w:val="24"/>
          <w:spacing w:val="36"/>
        </w:rPr>
        <w:t>SKILLS</w:t>
      </w:r>
    </w:p>
    <w:p>
      <w:pPr>
        <w:spacing w:lineRule="auto" w:line="276" w:beforeAutospacing="0" w:afterAutospacing="0"/>
        <w:rPr>
          <w:rFonts w:cs="Arial" w:eastAsia="Arial"/>
          <w:color w:val="434343" w:themeColor="text1" w:themeShade="BF"/>
        </w:rPr>
      </w:pPr>
    </w:p>
    <w:p>
      <w:pPr>
        <w:spacing w:lineRule="auto" w:line="276" w:beforeAutospacing="0" w:afterAutospacing="0"/>
        <w:rPr>
          <w:rFonts w:cs="Arial" w:eastAsia="Arial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  <w:r>
        <w:rPr>
          <w:rFonts w:cs="Arial"/>
          <w:b w:val="1"/>
          <w:color w:val="434343" w:themeColor="text1" w:themeShade="BF"/>
          <w:sz w:val="24"/>
          <w:spacing w:val="36"/>
        </w:rPr>
        <w:t/>
      </w:r>
    </w:p>
    <w:p>
      <w:pPr>
        <w:pStyle w:val="P5"/>
        <w:numPr>
          <w:ilvl w:val="0"/>
          <w:numId w:val="8"/>
        </w:numPr>
        <w:pBdr>
          <w:top w:val="nil" w:sz="0" w:space="0" w:shadow="0" w:frame="0" w:color="auto"/>
          <w:left w:val="nil" w:sz="0" w:space="0" w:shadow="0" w:frame="0" w:color="auto"/>
          <w:bottom w:val="nil" w:sz="0" w:space="0" w:shadow="0" w:frame="0" w:color="auto"/>
          <w:right w:val="nil" w:sz="0" w:space="0" w:shadow="0" w:frame="0" w:color="auto"/>
          <w:between w:val="nil" w:sz="0" w:space="0" w:shadow="0" w:frame="0" w:color="auto"/>
        </w:pBdr>
        <w:tabs>
          <w:tab w:val="right" w:pos="9916" w:leader="none"/>
        </w:tabs>
        <w:spacing w:lineRule="auto" w:line="276" w:beforeAutospacing="0" w:afterAutospacing="0"/>
        <w:rPr>
          <w:rFonts w:ascii="Arial" w:hAnsi="Arial" w:cs="Arial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Programming Languages:</w:t>
      </w:r>
      <w:r>
        <w:rPr>
          <w:rFonts w:ascii="Arial" w:hAnsi="Arial" w:cs="Arial"/>
          <w:color w:val="434343" w:themeColor="text1" w:themeShade="BF"/>
          <w:sz w:val="20"/>
          <w:szCs w:val="20"/>
        </w:rPr>
        <w:t xml:space="preserve"> JavaScript, TypeScript, Python, Java, Ruby, C#, Go</w:t>
      </w:r>
    </w:p>
    <w:p>
      <w:pPr>
        <w:pStyle w:val="P5"/>
        <w:numPr>
          <w:ilvl w:val="0"/>
          <w:numId w:val="8"/>
        </w:numPr>
        <w:pBdr>
          <w:top w:val="nil" w:sz="0" w:space="0" w:shadow="0" w:frame="0" w:color="auto"/>
          <w:left w:val="nil" w:sz="0" w:space="0" w:shadow="0" w:frame="0" w:color="auto"/>
          <w:bottom w:val="nil" w:sz="0" w:space="0" w:shadow="0" w:frame="0" w:color="auto"/>
          <w:right w:val="nil" w:sz="0" w:space="0" w:shadow="0" w:frame="0" w:color="auto"/>
          <w:between w:val="nil" w:sz="0" w:space="0" w:shadow="0" w:frame="0" w:color="auto"/>
        </w:pBdr>
        <w:tabs>
          <w:tab w:val="right" w:pos="9916" w:leader="none"/>
        </w:tabs>
        <w:spacing w:lineRule="auto" w:line="276" w:beforeAutospacing="0" w:afterAutospacing="0"/>
        <w:rPr>
          <w:rFonts w:ascii="Arial" w:hAnsi="Arial" w:cs="Arial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Front-End Frameworks:</w:t>
      </w:r>
      <w:r>
        <w:rPr>
          <w:rFonts w:ascii="Arial" w:hAnsi="Arial" w:cs="Arial"/>
          <w:color w:val="434343" w:themeColor="text1" w:themeShade="BF"/>
          <w:sz w:val="20"/>
          <w:szCs w:val="20"/>
        </w:rPr>
        <w:t xml:space="preserve"> React, Angular, Vue.js, Svelte, Bootstrap, Tailwind CSS</w:t>
      </w:r>
    </w:p>
    <w:p>
      <w:pPr>
        <w:pStyle w:val="P5"/>
        <w:numPr>
          <w:ilvl w:val="0"/>
          <w:numId w:val="8"/>
        </w:numPr>
        <w:pBdr>
          <w:top w:val="nil" w:sz="0" w:space="0" w:shadow="0" w:frame="0" w:color="auto"/>
          <w:left w:val="nil" w:sz="0" w:space="0" w:shadow="0" w:frame="0" w:color="auto"/>
          <w:bottom w:val="nil" w:sz="0" w:space="0" w:shadow="0" w:frame="0" w:color="auto"/>
          <w:right w:val="nil" w:sz="0" w:space="0" w:shadow="0" w:frame="0" w:color="auto"/>
          <w:between w:val="nil" w:sz="0" w:space="0" w:shadow="0" w:frame="0" w:color="auto"/>
        </w:pBdr>
        <w:tabs>
          <w:tab w:val="right" w:pos="9916" w:leader="none"/>
        </w:tabs>
        <w:spacing w:lineRule="auto" w:line="276" w:beforeAutospacing="0" w:afterAutospacing="0"/>
        <w:rPr>
          <w:rFonts w:ascii="Arial" w:hAnsi="Arial" w:cs="Arial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Back-End Frameworks:</w:t>
      </w:r>
      <w:r>
        <w:rPr>
          <w:rFonts w:ascii="Arial" w:hAnsi="Arial" w:cs="Arial"/>
          <w:color w:val="434343" w:themeColor="text1" w:themeShade="BF"/>
          <w:sz w:val="20"/>
          <w:szCs w:val="20"/>
        </w:rPr>
        <w:t xml:space="preserve"> Node.js, Express.js, Spring Boot, Django, Ruby on Rails</w:t>
      </w:r>
    </w:p>
    <w:p>
      <w:pPr>
        <w:pStyle w:val="P5"/>
        <w:numPr>
          <w:ilvl w:val="0"/>
          <w:numId w:val="8"/>
        </w:numPr>
        <w:pBdr>
          <w:top w:val="nil" w:sz="0" w:space="0" w:shadow="0" w:frame="0" w:color="auto"/>
          <w:left w:val="nil" w:sz="0" w:space="0" w:shadow="0" w:frame="0" w:color="auto"/>
          <w:bottom w:val="nil" w:sz="0" w:space="0" w:shadow="0" w:frame="0" w:color="auto"/>
          <w:right w:val="nil" w:sz="0" w:space="0" w:shadow="0" w:frame="0" w:color="auto"/>
          <w:between w:val="nil" w:sz="0" w:space="0" w:shadow="0" w:frame="0" w:color="auto"/>
        </w:pBdr>
        <w:tabs>
          <w:tab w:val="right" w:pos="9916" w:leader="none"/>
        </w:tabs>
        <w:spacing w:lineRule="auto" w:line="276" w:beforeAutospacing="0" w:afterAutospacing="0"/>
        <w:rPr>
          <w:rFonts w:ascii="Arial" w:hAnsi="Arial" w:cs="Arial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Databases:</w:t>
      </w:r>
      <w:r>
        <w:rPr>
          <w:rFonts w:ascii="Arial" w:hAnsi="Arial" w:cs="Arial"/>
          <w:color w:val="434343" w:themeColor="text1" w:themeShade="BF"/>
          <w:sz w:val="20"/>
          <w:szCs w:val="20"/>
        </w:rPr>
        <w:t xml:space="preserve"> MongoDB, PostgreSQL, MySQL, SQLite, Redis</w:t>
      </w:r>
    </w:p>
    <w:p>
      <w:pPr>
        <w:pStyle w:val="P5"/>
        <w:numPr>
          <w:ilvl w:val="0"/>
          <w:numId w:val="8"/>
        </w:numPr>
        <w:pBdr>
          <w:top w:val="nil" w:sz="0" w:space="0" w:shadow="0" w:frame="0" w:color="auto"/>
          <w:left w:val="nil" w:sz="0" w:space="0" w:shadow="0" w:frame="0" w:color="auto"/>
          <w:bottom w:val="nil" w:sz="0" w:space="0" w:shadow="0" w:frame="0" w:color="auto"/>
          <w:right w:val="nil" w:sz="0" w:space="0" w:shadow="0" w:frame="0" w:color="auto"/>
          <w:between w:val="nil" w:sz="0" w:space="0" w:shadow="0" w:frame="0" w:color="auto"/>
        </w:pBdr>
        <w:tabs>
          <w:tab w:val="right" w:pos="9916" w:leader="none"/>
        </w:tabs>
        <w:spacing w:lineRule="auto" w:line="276" w:beforeAutospacing="0" w:afterAutospacing="0"/>
        <w:rPr>
          <w:rFonts w:ascii="Arial" w:hAnsi="Arial" w:cs="Arial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DevOps &amp; Tools:</w:t>
      </w:r>
      <w:r>
        <w:rPr>
          <w:rFonts w:ascii="Arial" w:hAnsi="Arial" w:cs="Arial"/>
          <w:color w:val="434343" w:themeColor="text1" w:themeShade="BF"/>
          <w:sz w:val="20"/>
          <w:szCs w:val="20"/>
        </w:rPr>
        <w:t xml:space="preserve"> Docker, Kubernetes, Jenkins, AWS, Azure, Git, CI/CD</w:t>
      </w:r>
    </w:p>
    <w:p>
      <w:pPr>
        <w:pStyle w:val="P5"/>
        <w:numPr>
          <w:ilvl w:val="0"/>
          <w:numId w:val="8"/>
        </w:numPr>
        <w:pBdr>
          <w:top w:val="nil" w:sz="0" w:space="0" w:shadow="0" w:frame="0" w:color="auto"/>
          <w:left w:val="nil" w:sz="0" w:space="0" w:shadow="0" w:frame="0" w:color="auto"/>
          <w:bottom w:val="nil" w:sz="0" w:space="0" w:shadow="0" w:frame="0" w:color="auto"/>
          <w:right w:val="nil" w:sz="0" w:space="0" w:shadow="0" w:frame="0" w:color="auto"/>
          <w:between w:val="nil" w:sz="0" w:space="0" w:shadow="0" w:frame="0" w:color="auto"/>
        </w:pBdr>
        <w:tabs>
          <w:tab w:val="right" w:pos="9916" w:leader="none"/>
        </w:tabs>
        <w:spacing w:lineRule="auto" w:line="276" w:beforeAutospacing="0" w:afterAutospacing="0"/>
        <w:rPr>
          <w:rFonts w:ascii="Arial" w:hAnsi="Arial" w:cs="Arial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Testing &amp; QA:</w:t>
      </w:r>
      <w:r>
        <w:rPr>
          <w:rFonts w:ascii="Arial" w:hAnsi="Arial" w:cs="Arial"/>
          <w:color w:val="434343" w:themeColor="text1" w:themeShade="BF"/>
          <w:sz w:val="20"/>
          <w:szCs w:val="20"/>
        </w:rPr>
        <w:t xml:space="preserve"> Jest, Mocha, Selenium, Cypress, Postman</w:t>
      </w:r>
    </w:p>
    <w:p>
      <w:pPr>
        <w:pStyle w:val="P5"/>
        <w:numPr>
          <w:ilvl w:val="0"/>
          <w:numId w:val="8"/>
        </w:numPr>
        <w:spacing w:lineRule="auto" w:line="312" w:after="40" w:beforeAutospacing="0" w:afterAutospacing="0"/>
        <w:rPr>
          <w:rFonts w:ascii="Arial" w:hAnsi="Arial" w:cs="Arial" w:eastAsia="Arial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spacing w:lineRule="auto" w:line="276" w:beforeAutospacing="0" w:afterAutospacing="0"/>
        <w:rPr>
          <w:rFonts w:cs="Arial"/>
          <w:color w:val="434343" w:themeColor="text1" w:themeShade="BF"/>
          <w:lang w:val="fr-FR"/>
        </w:rPr>
      </w:pPr>
    </w:p>
    <w:p>
      <w:pPr>
        <w:pStyle w:val="P4"/>
        <w:spacing w:lineRule="auto" w:line="276" w:beforeAutospacing="0" w:afterAutospacing="0"/>
        <w:jc w:val="center"/>
        <w:rPr>
          <w:b w:val="0"/>
          <w:color w:val="434343" w:themeColor="text1" w:themeShade="BF"/>
          <w:spacing w:val="36"/>
        </w:rPr>
      </w:pPr>
      <w:r>
        <w:rPr>
          <w:b w:val="0"/>
          <w:color w:val="434343" w:themeColor="text1" w:themeShade="BF"/>
          <w:sz w:val="24"/>
          <w:spacing w:val="36"/>
        </w:rPr>
        <w:t>WORK EXPERIENCE</w:t>
      </w:r>
    </w:p>
    <w:p>
      <w:pPr>
        <w:tabs>
          <w:tab w:val="right" w:pos="10800" w:leader="none"/>
        </w:tabs>
        <w:spacing w:lineRule="auto" w:line="276" w:beforeAutospacing="0" w:afterAutospacing="0"/>
        <w:ind w:left="2448"/>
        <w:rPr>
          <w:rFonts w:cs="Arial"/>
          <w:b w:val="1"/>
          <w:color w:val="434343" w:themeColor="text1" w:themeShade="BF"/>
        </w:rPr>
      </w:pPr>
    </w:p>
    <w:p>
      <w:pPr>
        <w:tabs>
          <w:tab w:val="right" w:pos="10710" w:leader="none"/>
        </w:tabs>
        <w:spacing w:lineRule="auto" w:line="252" w:beforeAutospacing="0" w:afterAutospacing="0"/>
        <w:ind w:right="90"/>
        <w:rPr>
          <w:rFonts w:cs="Arial" w:eastAsia="Cambria"/>
          <w:color w:val="434343" w:themeColor="text1" w:themeShade="BF"/>
          <w:sz w:val="21"/>
          <w:szCs w:val="21"/>
        </w:rPr>
      </w:pPr>
      <w:r>
        <w:rPr>
          <w:rFonts w:cs="Arial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>ANDELA</w:t>
      </w:r>
      <w:r>
        <w:rPr>
          <w:rFonts w:cs="Arial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 xml:space="preserve">, </w:t>
      </w:r>
      <w:r>
        <w:rPr>
          <w:rFonts w:cs="Arial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>New York, NY</w:t>
      </w:r>
      <w:r>
        <w:rPr>
          <w:rFonts w:cs="Arial"/>
          <w:b w:val="1"/>
          <w:color w:val="434343" w:themeColor="text1" w:themeShade="BF"/>
          <w:sz w:val="24"/>
          <w:szCs w:val="24"/>
        </w:rPr>
        <w:t>, Remote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– </w:t>
      </w:r>
      <w:r>
        <w:rPr>
          <w:rFonts w:cs="Arial"/>
          <w:b w:val="1"/>
          <w:bCs w:val="1"/>
          <w:color w:val="434343" w:themeColor="text1" w:themeShade="BF"/>
          <w:sz w:val="20"/>
        </w:rPr>
        <w:t xml:space="preserve">Senior Software Engineer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</w:t>
      </w:r>
      <w:bookmarkStart w:id="0" w:name="_GoBack"/>
      <w:bookmarkEnd w:id="0"/>
      <w:r>
        <w:rPr>
          <w:rFonts w:cs="Arial" w:eastAsia="Cambria"/>
          <w:color w:val="434343" w:themeColor="text1" w:themeShade="BF"/>
          <w:sz w:val="21"/>
          <w:szCs w:val="21"/>
        </w:rPr>
        <w:tab/>
        <w:t xml:space="preserve">                       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Nov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202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3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– Current</w:t>
      </w:r>
      <w:r>
        <w:rPr>
          <w:rFonts w:cs="Arial"/>
          <w:bCs w:val="1"/>
          <w:color w:val="434343" w:themeColor="text1" w:themeShade="BF"/>
          <w:sz w:val="20"/>
          <w:szCs w:val="20"/>
        </w:rPr>
        <w:t/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Collaborated with cross-functional teams to design and implement scalable web applications using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React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,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Node.js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, and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MongoDB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, enhancing user engagement through responsive design and effective UI/UX practices.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Developed RESTful APIs in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Node.js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with proper authentication protocols, resulting in seamless integration with various client-side applications and improved data management processes across all platforms.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Conducted code reviews and implemented unit testing with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Jest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and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Cypress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, ensuring code reliability and collaborating with team members to foster a culture of quality and knowledge sharing.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Architected microservices-based solutions on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AWS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, leveraging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Docker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and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Kubernetes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for container orchestration, significantly increasing deployment speed and application performance in production environments.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Applied Agile methodologies and continuous integration and delivery practices through tools like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Jenkins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, ensuring adaptive planning and prioritization of features, optimizing team workflow and product delivery.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Participated in professional development initiatives by organizing workshops on emerging technologies like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GraphQL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and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Serverless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, enhancing team expertise and driving technical innovation within the projects.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Engaged in customer-facing interactions to gather feedback and enhance product features, demonstrating strong adaptability and communication skills in meeting user needs and expectations.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Implemented version control using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Git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, streamlining collaboration across teams and improving project management and tracking through regular commit practices and merge strategies.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Defined coding standards and best practices, mentoring junior developers on tools and libraries including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Redux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and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Webpack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, and solidifying a cohesive team approach to application architecture and development.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Executed database optimization techniques for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PostgreSQL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, managing migrations, and data integrity, resulting in enhanced application performance and reducing query response times significantly within the platform.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Engineered a robust logging and monitoring system using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ELK Stack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to analyze application performance and user interactions, leading to data-driven improvements and informed decisions on development priorities.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Supported legacy application upgrade initiatives by refactoring and optimizing codebases, ensuring compatibility with modern frameworks, and effectively extending the lifespan of critical business applications.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color w:val="434343" w:themeColor="text1" w:themeShade="BF"/>
          <w:sz w:val="20"/>
          <w:szCs w:val="20"/>
          <w:lang w:val="pt-BR"/>
        </w:rPr>
      </w:pP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color w:val="434343" w:themeColor="text1" w:themeShade="BF"/>
          <w:sz w:val="20"/>
        </w:rPr>
      </w:pPr>
      <w:r>
        <w:rPr>
          <w:rFonts w:cs="Arial" w:eastAsia="Cambria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>MOJO TECH</w:t>
      </w:r>
      <w:r>
        <w:rPr>
          <w:rFonts w:cs="Arial" w:eastAsia="Cambria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 xml:space="preserve">, </w:t>
      </w:r>
      <w:r>
        <w:rPr>
          <w:rFonts w:cs="Arial" w:eastAsia="Cambria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>New York, NY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- </w:t>
      </w:r>
      <w:r>
        <w:rPr>
          <w:rFonts w:cs="Arial"/>
          <w:b w:val="1"/>
          <w:bCs w:val="1"/>
          <w:color w:val="434343" w:themeColor="text1" w:themeShade="BF"/>
          <w:sz w:val="20"/>
        </w:rPr>
        <w:t>Software Engineer</w:t>
      </w:r>
      <w:r>
        <w:rPr>
          <w:rFonts w:cs="Arial" w:eastAsia="Cambria"/>
          <w:color w:val="434343" w:themeColor="text1" w:themeShade="BF"/>
          <w:sz w:val="21"/>
          <w:szCs w:val="21"/>
        </w:rPr>
        <w:tab/>
        <w:t xml:space="preserve"> 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A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pr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20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1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8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– 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Oct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202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3</w:t>
      </w:r>
      <w:r>
        <w:rPr>
          <w:rFonts w:cs="Arial"/>
          <w:bCs w:val="1"/>
          <w:color w:val="434343" w:themeColor="text1" w:themeShade="BF"/>
          <w:sz w:val="20"/>
          <w:szCs w:val="20"/>
        </w:rPr>
        <w:t/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Designed and developed responsive web applications utilizing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React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and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Node.js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, improving overall user experience through modern design practices and dynamic data handling capabilities.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Implemented RESTful APIs and integrated third-party services, enabling richer application functionalities such as payment processing and user authentication which improved user engagement and retention rates.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Worked alongside UI/UX teams to deliver high-fidelity prototypes, iteratively refining user interfaces based on user feedback and usability testing results, solidifying a user-centered development approach.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Managed database administration duties ensuring high availability for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MongoDB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and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PostgreSQL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, including indexing strategies and performance tuning to address scalability requirements for growing data volumes.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Adopted Test-Driven Development (TDD) practices with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Mocha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and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Chai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to enhance code reliability, reducing bug incidents and streamlining maintenance processes across applications.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Developed and maintained CI/CD pipelines using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Jenkins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and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Docker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, facilitating rapid iterations and deployment updates aligned with business objectives and customer feedback cycles.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Participated in sprint planning and retrospectives, contributing to discussions that refined development processes and fostered an environment focused on continuous improvement and team collaboration.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Provided technical support and troubleshooting for deployed applications, aiding in the identification and resolution of issues that affected application availability and usability across multiple environments.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Contributed to code quality and team productivity through consistent documentation practices and creating knowledge-sharing sessions with peers on tools and technologies used within projects.</w:t>
      </w:r>
      <w:r>
        <w:rPr>
          <w:rFonts w:ascii="Arial" w:hAnsi="Arial" w:cs="Arial"/>
          <w:bCs w:val="1"/>
          <w:color w:val="434343" w:themeColor="text1" w:themeShade="BF"/>
          <w:sz w:val="20"/>
        </w:rPr>
        <w:br w:type="textWrapping"/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 w:val="1"/>
          <w:color w:val="434343" w:themeColor="text1" w:themeShade="BF"/>
          <w:sz w:val="20"/>
        </w:rPr>
      </w:pPr>
      <w:r>
        <w:rPr>
          <w:rFonts w:cs="Arial" w:eastAsia="Cambria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>ACTOWIZ SOLUTIONS LLP</w:t>
      </w:r>
      <w:r>
        <w:rPr>
          <w:rFonts w:cs="Arial" w:eastAsia="Cambria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 xml:space="preserve">, </w:t>
      </w:r>
      <w:r>
        <w:rPr>
          <w:rFonts w:cs="Arial" w:eastAsia="Cambria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>Walnut, CA</w:t>
      </w:r>
      <w:r>
        <w:rPr>
          <w:rFonts w:cs="Arial" w:eastAsia="Cambria"/>
          <w:b w:val="1"/>
          <w:color w:val="434343" w:themeColor="text1" w:themeShade="BF"/>
          <w:sz w:val="24"/>
          <w:szCs w:val="24"/>
        </w:rPr>
        <w:t xml:space="preserve"> 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- </w:t>
      </w:r>
      <w:r>
        <w:rPr>
          <w:rFonts w:cs="Arial"/>
          <w:b w:val="1"/>
          <w:bCs w:val="1"/>
          <w:color w:val="434343" w:themeColor="text1" w:themeShade="BF"/>
          <w:sz w:val="20"/>
        </w:rPr>
        <w:t>Software Engineer</w:t>
      </w:r>
      <w:r>
        <w:rPr>
          <w:rFonts w:cs="Arial" w:eastAsia="Cambria"/>
          <w:color w:val="434343" w:themeColor="text1" w:themeShade="BF"/>
          <w:sz w:val="21"/>
          <w:szCs w:val="21"/>
        </w:rPr>
        <w:tab/>
        <w:t xml:space="preserve"> 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Jun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20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17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– 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Mar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201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8</w:t>
      </w:r>
      <w:r>
        <w:rPr>
          <w:rFonts w:cs="Arial"/>
          <w:bCs w:val="1"/>
          <w:color w:val="434343" w:themeColor="text1" w:themeShade="BF"/>
          <w:sz w:val="20"/>
          <w:szCs w:val="20"/>
        </w:rPr>
        <w:t/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Collaborated with senior developers to build a customer-centric SaaS application using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React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,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Node.js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, and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Express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, enhancing client user experiences in a competitive market.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Embraced Agile practices within small teams, facilitating daily stand-ups and clear communication channels that emphasized transparency and fostered team cohesion.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Developed key features of the product utilizing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JavaScript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and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React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for frontend and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Node.js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for backend, which collectively broadened the application’s functionality and appeal to users.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Engaged in feature enhancements by paying close attention to user feedback, iterating on design and functionality to meet evolving business needs effectively while adhering to timelines.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Assisted in setting up and managing client databases on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MySQL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, ensuring the implementation of best practices in data modeling and storage strategies for scalable growth.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Contributed to bug fixing and quality assurance processes, improving overall system stability and performance through rigorous coding standards and review practices, gaining valuable insights into the development lifecycle.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Involved in mentoring junior developers through pair programming, equipping them with foundational knowledge in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Git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workflows and best practices, hence uplifting the team's competency and productivity.</w:t>
      </w:r>
    </w:p>
    <w:p>
      <w:pPr>
        <w:tabs>
          <w:tab w:val="right" w:pos="10800" w:leader="none"/>
        </w:tabs>
        <w:spacing w:after="60" w:beforeAutospacing="0" w:afterAutospacing="0"/>
        <w:rPr>
          <w:rFonts w:cs="Arial"/>
          <w:bCs w:val="1"/>
          <w:color w:val="434343" w:themeColor="text1" w:themeShade="BF"/>
          <w:sz w:val="20"/>
        </w:rPr>
      </w:pPr>
    </w:p>
    <w:p>
      <w:pPr>
        <w:tabs>
          <w:tab w:val="right" w:pos="10800" w:leader="none"/>
        </w:tabs>
        <w:spacing w:after="60" w:beforeAutospacing="0" w:afterAutospacing="0"/>
        <w:rPr>
          <w:rFonts w:cs="Arial"/>
          <w:bCs w:val="1"/>
          <w:color w:val="434343" w:themeColor="text1" w:themeShade="BF"/>
          <w:sz w:val="20"/>
        </w:rPr>
      </w:pPr>
    </w:p>
    <w:p>
      <w:pPr>
        <w:pStyle w:val="P4"/>
        <w:spacing w:lineRule="auto" w:line="276" w:beforeAutospacing="0" w:afterAutospacing="0"/>
        <w:jc w:val="center"/>
        <w:rPr>
          <w:b w:val="0"/>
          <w:color w:val="434343" w:themeColor="text1" w:themeShade="BF"/>
          <w:sz w:val="20"/>
          <w:szCs w:val="20"/>
          <w:spacing w:val="36"/>
        </w:rPr>
      </w:pPr>
      <w:r>
        <w:rPr>
          <w:b w:val="0"/>
          <w:color w:val="434343" w:themeColor="text1" w:themeShade="BF"/>
          <w:sz w:val="24"/>
          <w:spacing w:val="36"/>
        </w:rPr>
        <w:t>EDUCATION</w:t>
      </w:r>
    </w:p>
    <w:p>
      <w:pPr>
        <w:spacing w:lineRule="auto" w:line="276" w:beforeAutospacing="0" w:afterAutospacing="0"/>
        <w:ind w:left="2448"/>
        <w:rPr>
          <w:rFonts w:cs="Arial"/>
          <w:b w:val="1"/>
          <w:color w:val="434343" w:themeColor="text1" w:themeShade="BF"/>
        </w:rPr>
      </w:pPr>
    </w:p>
    <w:p>
      <w:pPr>
        <w:tabs>
          <w:tab w:val="right" w:pos="10800" w:leader="none"/>
        </w:tabs>
        <w:spacing w:after="60" w:beforeAutospacing="0" w:afterAutospacing="0"/>
        <w:rPr>
          <w:rFonts w:cs="Arial"/>
          <w:bCs w:val="1"/>
          <w:color w:val="434343" w:themeColor="text1" w:themeShade="BF"/>
          <w:sz w:val="20"/>
        </w:rPr>
      </w:pPr>
      <w:r>
        <w:rPr>
          <w:rFonts w:cs="Arial" w:eastAsia="Cambria"/>
          <w:b w:val="1"/>
          <w:color w:val="434343" w:themeColor="text1" w:themeShade="BF"/>
          <w:sz w:val="20"/>
          <w:szCs w:val="20"/>
          <w:rtl w:val="0"/>
          <w:lang w:val="en-US" w:bidi="en-US" w:eastAsia="en-US"/>
        </w:rPr>
        <w:t>STRATFORD UNIVERSITY</w:t>
      </w:r>
      <w:r>
        <w:rPr>
          <w:rFonts w:cs="Arial" w:eastAsia="Cambria"/>
          <w:color w:val="434343" w:themeColor="text1" w:themeShade="BF"/>
          <w:sz w:val="20"/>
          <w:szCs w:val="20"/>
        </w:rPr>
        <w:t xml:space="preserve"> – Bachelor of Science in Computer Science </w:t>
      </w:r>
      <w:r>
        <w:rPr>
          <w:rFonts w:cs="Arial" w:eastAsia="Cambria"/>
          <w:color w:val="434343" w:themeColor="text1" w:themeShade="BF"/>
          <w:sz w:val="20"/>
          <w:szCs w:val="20"/>
        </w:rPr>
        <w:br w:type="textWrapping"/>
      </w:r>
      <w:r>
        <w:rPr>
          <w:rFonts w:cs="Arial" w:eastAsia="Arial Unicode MS"/>
          <w:color w:val="434343" w:themeColor="text1" w:themeShade="BF"/>
          <w:sz w:val="20"/>
          <w:szCs w:val="20"/>
        </w:rPr>
        <w:t>(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 xml:space="preserve">Sep </w:t>
      </w:r>
      <w:r>
        <w:rPr>
          <w:rFonts w:cs="Arial" w:eastAsia="Arial Unicode MS"/>
          <w:color w:val="434343" w:themeColor="text1" w:themeShade="BF"/>
          <w:sz w:val="20"/>
          <w:szCs w:val="20"/>
        </w:rPr>
        <w:t>201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3</w:t>
      </w:r>
      <w:r>
        <w:rPr>
          <w:rFonts w:cs="Arial" w:eastAsia="Arial Unicode MS"/>
          <w:color w:val="434343" w:themeColor="text1" w:themeShade="BF"/>
          <w:sz w:val="20"/>
          <w:szCs w:val="20"/>
        </w:rPr>
        <w:t xml:space="preserve"> - May 201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7</w:t>
      </w:r>
      <w:r>
        <w:rPr>
          <w:rFonts w:cs="Arial" w:eastAsia="Arial Unicode MS"/>
          <w:color w:val="434343" w:themeColor="text1" w:themeShade="BF"/>
          <w:sz w:val="20"/>
          <w:szCs w:val="20"/>
        </w:rPr>
        <w:t>)</w:t>
      </w:r>
    </w:p>
    <w:p>
      <w:pPr>
        <w:tabs>
          <w:tab w:val="right" w:pos="10800" w:leader="none"/>
        </w:tabs>
        <w:spacing w:after="60" w:beforeAutospacing="0" w:afterAutospacing="0"/>
        <w:rPr>
          <w:rFonts w:cs="Arial"/>
          <w:bCs w:val="1"/>
          <w:color w:val="434343" w:themeColor="text1" w:themeShade="BF"/>
          <w:sz w:val="20"/>
        </w:rPr>
      </w:pPr>
    </w:p>
    <w:sectPr>
      <w:footnotePr/>
      <w:endnotePr/>
      <w:type w:val="continuous"/>
      <w:pgMar w:left="720" w:right="720" w:top="720" w:bottom="720" w:header="720" w:footer="720" w:gutter="0"/>
      <w:cols w:equalWidth="1" w:space="720"/>
    </w:sectPr>
  </w:body>
</w:document>
</file>

<file path=word/endnotes.xml><?xml version="1.0" encoding="utf-8"?>
<w:endnotes xmlns:w="http://schemas.openxmlformats.org/wordprocessingml/2006/main" xmlns:r="http://schemas.openxmlformats.org/officeDocument/2006/relationships" xmlns:wps="http://schemas.microsoft.com/office/word/2010/wordprocessingShape" xmlns:mc="http://schemas.openxmlformats.org/markup-compatibility/2006" xmlns:w10="urn:schemas-microsoft-com:office:word" xmlns:v="urn:schemas-microsoft-com:vml" xmlns:wp14="http://schemas.microsoft.com/office/word/2010/wordprocessingDrawing" xmlns:wpg="http://schemas.microsoft.com/office/word/2010/wordprocessingGroup" xmlns:wpc="http://schemas.microsoft.com/office/word/2010/wordprocessingCanvas" xmlns:w14="http://schemas.microsoft.com/office/word/2010/wordml" xmlns:w15="http://schemas.microsoft.com/office/word/2012/wordml" xmlns:cx1="http://schemas.microsoft.com/office/drawing/2015/9/8/chartex" xmlns:cx2="http://schemas.microsoft.com/office/drawing/2015/10/21/chartex" mc:Ignorable="wp14 w14 w15">
  <w:endnote w:type="separator" w:id="-1">
    <w:p>
      <w:r>
        <w:separator/>
      </w:r>
    </w:p>
  </w:endnote>
  <w:endnote w:type="continuationSeparator" w:id="0">
    <w:p>
      <w:r>
        <w:continuationSeparator/>
      </w:r>
    </w:p>
  </w:endnote>
</w:endnotes>
</file>

<file path=word/footnotes.xml><?xml version="1.0" encoding="utf-8"?>
<w:footnotes xmlns:w="http://schemas.openxmlformats.org/wordprocessingml/2006/main" xmlns:r="http://schemas.openxmlformats.org/officeDocument/2006/relationships" xmlns:wps="http://schemas.microsoft.com/office/word/2010/wordprocessingShape" xmlns:mc="http://schemas.openxmlformats.org/markup-compatibility/2006" xmlns:w10="urn:schemas-microsoft-com:office:word" xmlns:v="urn:schemas-microsoft-com:vml" xmlns:wp14="http://schemas.microsoft.com/office/word/2010/wordprocessingDrawing" xmlns:wpg="http://schemas.microsoft.com/office/word/2010/wordprocessingGroup" xmlns:wpc="http://schemas.microsoft.com/office/word/2010/wordprocessingCanvas" xmlns:w14="http://schemas.microsoft.com/office/word/2010/wordml" xmlns:w15="http://schemas.microsoft.com/office/word/2012/wordml" xmlns:cx1="http://schemas.microsoft.com/office/drawing/2015/9/8/chartex" xmlns:cx2="http://schemas.microsoft.com/office/drawing/2015/10/21/chartex" mc:Ignorable="wp14 w14 w15">
  <w:footnote w:type="separator" w:id="-1">
    <w:p>
      <w:r>
        <w:separator/>
      </w:r>
    </w:p>
  </w:footnote>
  <w:footnote w:type="continuationSeparator" w:id="0">
    <w:p>
      <w:r>
        <w:continuationSeparator/>
      </w:r>
    </w:p>
  </w:footnote>
</w:footnotes>
</file>

<file path=word/numbering.xml><?xml version="1.0" encoding="utf-8"?>
<w:numbering xmlns:w="http://schemas.openxmlformats.org/wordprocessingml/2006/main">
  <w:abstractNum w:abstractNumId="0">
    <w:nsid w:val="0928795B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1">
    <w:nsid w:val="1BDE59C5"/>
    <w:multiLevelType w:val="multilevel"/>
    <w:lvl w:ilvl="0">
      <w:start w:val="1"/>
      <w:numFmt w:val="bullet"/>
      <w:suff w:val="tab"/>
      <w:lvlText w:val="●"/>
      <w:lvlJc w:val="left"/>
      <w:pPr>
        <w:ind w:hanging="360" w:left="720"/>
      </w:pPr>
      <w:rPr>
        <w:u w:val="none"/>
      </w:rPr>
    </w:lvl>
    <w:lvl w:ilvl="1">
      <w:start w:val="1"/>
      <w:numFmt w:val="bullet"/>
      <w:suff w:val="tab"/>
      <w:lvlText w:val="○"/>
      <w:lvlJc w:val="left"/>
      <w:pPr>
        <w:ind w:hanging="360" w:left="1440"/>
      </w:pPr>
      <w:rPr>
        <w:u w:val="none"/>
      </w:rPr>
    </w:lvl>
    <w:lvl w:ilvl="2">
      <w:start w:val="1"/>
      <w:numFmt w:val="bullet"/>
      <w:suff w:val="tab"/>
      <w:lvlText w:val="■"/>
      <w:lvlJc w:val="left"/>
      <w:pPr>
        <w:ind w:hanging="360" w:left="2160"/>
      </w:pPr>
      <w:rPr>
        <w:rFonts w:ascii="Microsoft YaHei" w:hAnsi="Microsoft YaHei" w:cs="Microsoft YaHei" w:eastAsia="Microsoft YaHei"/>
        <w:u w:val="none"/>
      </w:rPr>
    </w:lvl>
    <w:lvl w:ilvl="3">
      <w:start w:val="1"/>
      <w:numFmt w:val="bullet"/>
      <w:suff w:val="tab"/>
      <w:lvlText w:val="●"/>
      <w:lvlJc w:val="left"/>
      <w:pPr>
        <w:ind w:hanging="360" w:left="2880"/>
      </w:pPr>
      <w:rPr>
        <w:u w:val="none"/>
      </w:rPr>
    </w:lvl>
    <w:lvl w:ilvl="4">
      <w:start w:val="1"/>
      <w:numFmt w:val="bullet"/>
      <w:suff w:val="tab"/>
      <w:lvlText w:val="○"/>
      <w:lvlJc w:val="left"/>
      <w:pPr>
        <w:ind w:hanging="360" w:left="3600"/>
      </w:pPr>
      <w:rPr>
        <w:u w:val="none"/>
      </w:rPr>
    </w:lvl>
    <w:lvl w:ilvl="5">
      <w:start w:val="1"/>
      <w:numFmt w:val="bullet"/>
      <w:suff w:val="tab"/>
      <w:lvlText w:val="■"/>
      <w:lvlJc w:val="left"/>
      <w:pPr>
        <w:ind w:hanging="360" w:left="4320"/>
      </w:pPr>
      <w:rPr>
        <w:rFonts w:ascii="Microsoft YaHei" w:hAnsi="Microsoft YaHei" w:cs="Microsoft YaHei" w:eastAsia="Microsoft YaHei"/>
        <w:u w:val="none"/>
      </w:rPr>
    </w:lvl>
    <w:lvl w:ilvl="6">
      <w:start w:val="1"/>
      <w:numFmt w:val="bullet"/>
      <w:suff w:val="tab"/>
      <w:lvlText w:val="●"/>
      <w:lvlJc w:val="left"/>
      <w:pPr>
        <w:ind w:hanging="360" w:left="5040"/>
      </w:pPr>
      <w:rPr>
        <w:u w:val="none"/>
      </w:rPr>
    </w:lvl>
    <w:lvl w:ilvl="7">
      <w:start w:val="1"/>
      <w:numFmt w:val="bullet"/>
      <w:suff w:val="tab"/>
      <w:lvlText w:val="○"/>
      <w:lvlJc w:val="left"/>
      <w:pPr>
        <w:ind w:hanging="360" w:left="5760"/>
      </w:pPr>
      <w:rPr>
        <w:u w:val="none"/>
      </w:rPr>
    </w:lvl>
    <w:lvl w:ilvl="8">
      <w:start w:val="1"/>
      <w:numFmt w:val="bullet"/>
      <w:suff w:val="tab"/>
      <w:lvlText w:val="■"/>
      <w:lvlJc w:val="left"/>
      <w:pPr>
        <w:ind w:hanging="360" w:left="6480"/>
      </w:pPr>
      <w:rPr>
        <w:rFonts w:ascii="Microsoft YaHei" w:hAnsi="Microsoft YaHei" w:cs="Microsoft YaHei" w:eastAsia="Microsoft YaHei"/>
        <w:u w:val="none"/>
      </w:rPr>
    </w:lvl>
  </w:abstractNum>
  <w:abstractNum w:abstractNumId="2">
    <w:nsid w:val="23DF6271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3">
    <w:nsid w:val="2CCF3071"/>
    <w:multiLevelType w:val="multilevel"/>
    <w:lvl w:ilvl="0">
      <w:start w:val="1"/>
      <w:numFmt w:val="bullet"/>
      <w:suff w:val="tab"/>
      <w:lvlText w:val=""/>
      <w:lvlJc w:val="left"/>
      <w:pPr>
        <w:ind w:firstLine="1080" w:left="2160"/>
      </w:pPr>
      <w:rPr>
        <w:rFonts w:ascii="Symbol" w:hAnsi="Symbol" w:hint="default"/>
      </w:rPr>
    </w:lvl>
    <w:lvl w:ilvl="1">
      <w:start w:val="1"/>
      <w:numFmt w:val="bullet"/>
      <w:suff w:val="tab"/>
      <w:lvlText w:val="o"/>
      <w:lvlJc w:val="left"/>
      <w:pPr>
        <w:ind w:firstLine="2520" w:left="2880"/>
      </w:pPr>
      <w:rPr>
        <w:rFonts w:ascii="Arial" w:hAnsi="Arial" w:cs="Arial" w:eastAsia="Arial"/>
      </w:rPr>
    </w:lvl>
    <w:lvl w:ilvl="2">
      <w:start w:val="1"/>
      <w:numFmt w:val="bullet"/>
      <w:suff w:val="tab"/>
      <w:lvlText w:val="▪"/>
      <w:lvlJc w:val="left"/>
      <w:pPr>
        <w:ind w:firstLine="3960" w:left="3600"/>
      </w:pPr>
      <w:rPr>
        <w:rFonts w:ascii="Arial" w:hAnsi="Arial" w:cs="Arial" w:eastAsia="Arial"/>
      </w:rPr>
    </w:lvl>
    <w:lvl w:ilvl="3">
      <w:start w:val="1"/>
      <w:numFmt w:val="bullet"/>
      <w:suff w:val="tab"/>
      <w:lvlText w:val="●"/>
      <w:lvlJc w:val="left"/>
      <w:pPr>
        <w:ind w:firstLine="5400" w:left="4320"/>
      </w:pPr>
      <w:rPr>
        <w:rFonts w:ascii="Arial" w:hAnsi="Arial" w:cs="Arial" w:eastAsia="Arial"/>
      </w:rPr>
    </w:lvl>
    <w:lvl w:ilvl="4">
      <w:start w:val="1"/>
      <w:numFmt w:val="bullet"/>
      <w:suff w:val="tab"/>
      <w:lvlText w:val="o"/>
      <w:lvlJc w:val="left"/>
      <w:pPr>
        <w:ind w:firstLine="6840" w:left="5040"/>
      </w:pPr>
      <w:rPr>
        <w:rFonts w:ascii="Arial" w:hAnsi="Arial" w:cs="Arial" w:eastAsia="Arial"/>
      </w:rPr>
    </w:lvl>
    <w:lvl w:ilvl="5">
      <w:start w:val="1"/>
      <w:numFmt w:val="bullet"/>
      <w:suff w:val="tab"/>
      <w:lvlText w:val="▪"/>
      <w:lvlJc w:val="left"/>
      <w:pPr>
        <w:ind w:firstLine="8280" w:left="5760"/>
      </w:pPr>
      <w:rPr>
        <w:rFonts w:ascii="Arial" w:hAnsi="Arial" w:cs="Arial" w:eastAsia="Arial"/>
      </w:rPr>
    </w:lvl>
    <w:lvl w:ilvl="6">
      <w:start w:val="1"/>
      <w:numFmt w:val="bullet"/>
      <w:suff w:val="tab"/>
      <w:lvlText w:val="●"/>
      <w:lvlJc w:val="left"/>
      <w:pPr>
        <w:ind w:firstLine="9720" w:left="6480"/>
      </w:pPr>
      <w:rPr>
        <w:rFonts w:ascii="Arial" w:hAnsi="Arial" w:cs="Arial" w:eastAsia="Arial"/>
      </w:rPr>
    </w:lvl>
    <w:lvl w:ilvl="7">
      <w:start w:val="1"/>
      <w:numFmt w:val="bullet"/>
      <w:suff w:val="tab"/>
      <w:lvlText w:val="o"/>
      <w:lvlJc w:val="left"/>
      <w:pPr>
        <w:ind w:firstLine="11160" w:left="7200"/>
      </w:pPr>
      <w:rPr>
        <w:rFonts w:ascii="Arial" w:hAnsi="Arial" w:cs="Arial" w:eastAsia="Arial"/>
      </w:rPr>
    </w:lvl>
    <w:lvl w:ilvl="8">
      <w:start w:val="1"/>
      <w:numFmt w:val="bullet"/>
      <w:suff w:val="tab"/>
      <w:lvlText w:val="▪"/>
      <w:lvlJc w:val="left"/>
      <w:pPr>
        <w:ind w:firstLine="12600" w:left="7920"/>
      </w:pPr>
      <w:rPr>
        <w:rFonts w:ascii="Arial" w:hAnsi="Arial" w:cs="Arial" w:eastAsia="Arial"/>
      </w:rPr>
    </w:lvl>
  </w:abstractNum>
  <w:abstractNum w:abstractNumId="4">
    <w:nsid w:val="35C338FD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lvl w:ilvl="0" w:tplc="00C6F988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  <w:color w:val="595959" w:themeColor="text1"/>
      </w:rPr>
    </w:lvl>
    <w:lvl w:ilvl="1" w:tplc="04090003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7">
    <w:nsid w:val="65425A49"/>
    <w:multiLevelType w:val="multilevel"/>
    <w:lvl w:ilvl="0">
      <w:start w:val="1"/>
      <w:numFmt w:val="bullet"/>
      <w:suff w:val="tab"/>
      <w:lvlText w:val=""/>
      <w:lvlJc w:val="left"/>
      <w:pPr>
        <w:ind w:hanging="360" w:left="720"/>
        <w:tabs>
          <w:tab w:val="left" w:pos="720" w:leader="none"/>
        </w:tabs>
      </w:pPr>
      <w:rPr>
        <w:rFonts w:ascii="Symbol" w:hAnsi="Symbol" w:hint="default"/>
      </w:rPr>
    </w:lvl>
    <w:lvl w:ilvl="1">
      <w:start w:val="1"/>
      <w:numFmt w:val="decimal"/>
      <w:suff w:val="tab"/>
      <w:lvlText w:val="%2."/>
      <w:lvlJc w:val="left"/>
      <w:pPr>
        <w:ind w:hanging="360" w:left="1440"/>
        <w:tabs>
          <w:tab w:val="left" w:pos="1440" w:leader="none"/>
        </w:tabs>
      </w:pPr>
      <w:rPr/>
    </w:lvl>
    <w:lvl w:ilvl="2">
      <w:start w:val="1"/>
      <w:numFmt w:val="decimal"/>
      <w:suff w:val="tab"/>
      <w:lvlText w:val="%3."/>
      <w:lvlJc w:val="left"/>
      <w:pPr>
        <w:ind w:hanging="360" w:left="2160"/>
        <w:tabs>
          <w:tab w:val="left" w:pos="2160" w:leader="none"/>
        </w:tabs>
      </w:pPr>
      <w:rPr/>
    </w:lvl>
    <w:lvl w:ilvl="3">
      <w:start w:val="1"/>
      <w:numFmt w:val="decimal"/>
      <w:suff w:val="tab"/>
      <w:lvlText w:val="%4."/>
      <w:lvlJc w:val="left"/>
      <w:pPr>
        <w:ind w:hanging="360" w:left="2880"/>
        <w:tabs>
          <w:tab w:val="left" w:pos="2880" w:leader="none"/>
        </w:tabs>
      </w:pPr>
      <w:rPr/>
    </w:lvl>
    <w:lvl w:ilvl="4">
      <w:start w:val="1"/>
      <w:numFmt w:val="decimal"/>
      <w:suff w:val="tab"/>
      <w:lvlText w:val="%5."/>
      <w:lvlJc w:val="left"/>
      <w:pPr>
        <w:ind w:hanging="360" w:left="3600"/>
        <w:tabs>
          <w:tab w:val="left" w:pos="3600" w:leader="none"/>
        </w:tabs>
      </w:pPr>
      <w:rPr/>
    </w:lvl>
    <w:lvl w:ilvl="5">
      <w:start w:val="1"/>
      <w:numFmt w:val="decimal"/>
      <w:suff w:val="tab"/>
      <w:lvlText w:val="%6."/>
      <w:lvlJc w:val="left"/>
      <w:pPr>
        <w:ind w:hanging="360" w:left="4320"/>
        <w:tabs>
          <w:tab w:val="left" w:pos="4320" w:leader="none"/>
        </w:tabs>
      </w:pPr>
      <w:rPr/>
    </w:lvl>
    <w:lvl w:ilvl="6">
      <w:start w:val="1"/>
      <w:numFmt w:val="decimal"/>
      <w:suff w:val="tab"/>
      <w:lvlText w:val="%7."/>
      <w:lvlJc w:val="left"/>
      <w:pPr>
        <w:ind w:hanging="360" w:left="5040"/>
        <w:tabs>
          <w:tab w:val="left" w:pos="5040" w:leader="none"/>
        </w:tabs>
      </w:pPr>
      <w:rPr/>
    </w:lvl>
    <w:lvl w:ilvl="7">
      <w:start w:val="1"/>
      <w:numFmt w:val="decimal"/>
      <w:suff w:val="tab"/>
      <w:lvlText w:val="%8."/>
      <w:lvlJc w:val="left"/>
      <w:pPr>
        <w:ind w:hanging="360" w:left="5760"/>
        <w:tabs>
          <w:tab w:val="left" w:pos="5760" w:leader="none"/>
        </w:tabs>
      </w:pPr>
      <w:rPr/>
    </w:lvl>
    <w:lvl w:ilvl="8">
      <w:start w:val="1"/>
      <w:numFmt w:val="decimal"/>
      <w:suff w:val="tab"/>
      <w:lvlText w:val="%9."/>
      <w:lvlJc w:val="left"/>
      <w:pPr>
        <w:ind w:hanging="360" w:left="6480"/>
        <w:tabs>
          <w:tab w:val="left" w:pos="6480" w:leader="none"/>
        </w:tabs>
      </w:pPr>
      <w:rPr/>
    </w:lvl>
  </w:abstractNum>
  <w:abstractNum w:abstractNumId="8">
    <w:nsid w:val="74390D7A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36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08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180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52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24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396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468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40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12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720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792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864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r="http://schemas.openxmlformats.org/officeDocument/2006/relationships" xmlns:w="http://schemas.openxmlformats.org/wordprocessingml/2006/main">
  <w:displayBackgroundShape w:val="0"/>
  <w:defaultTabStop w:val="720"/>
  <w:autoHyphenation w:val="0"/>
  <w:evenAndOddHeaders w:val="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m:mathPr xmlns:m="http://schemas.openxmlformats.org/officeDocument/2006/math">
    <m:brkBin m:val="before"/>
    <m:brkBinSub m:val="--"/>
    <m:defJc m:val="centerGroup"/>
    <m:dispDef/>
    <m:interSp m:val="0"/>
    <m:intLim m:val="subSup"/>
    <m:intraSp m:val="0"/>
    <m:lMargin m:val="0"/>
    <m:mathFont m:val="Cambria Math"/>
    <m:naryLim m:val="undOvr"/>
    <m:postSp m:val="0"/>
    <m:preSp m:val="0"/>
    <m:rMargin m:val="0"/>
    <m:smallFrac/>
    <m:wrapIndent m:val="1440"/>
    <m:wrapRight m:val="0"/>
  </m:mathPr>
  <w:clrSchemeMapping w:bg1="light1" w:t1="dark1" w:bg2="light2" w:t2="dark2" w:accent1="accent1" w:accent2="accent2" w:accent3="accent3" w:accent4="accent4" w:accent5="accent5" w:accent6="accent6" w:hyperlink="hyperlink" w:followedHyperlink="followedHyperlink"/>
  <w:footnotePr>
    <w:footnote w:id="-1"/>
    <w:footnote w:id="0"/>
  </w:footnotePr>
  <w:endnotePr>
    <w:endnote w:id="-1"/>
    <w:endnote w:id="0"/>
  </w:endnotePr>
</w:settings>
</file>

<file path=word/styles.xml><?xml version="1.0" encoding="utf-8"?>
<w:styles xmlns:w="http://schemas.openxmlformats.org/wordprocessingml/2006/main">
  <w:docDefaults>
    <w:rPrDefault>
      <w:rPr>
        <w:rFonts w:asciiTheme="minorHAnsi" w:hAnsiTheme="minorHAnsi" w:cstheme="minorBidi" w:eastAsiaTheme="minorHAnsi"/>
        <w:sz w:val="22"/>
        <w:szCs w:val="22"/>
        <w:lang w:val="en-US" w:bidi="ar-SA" w:eastAsia="en-US"/>
      </w:rPr>
    </w:rPrDefault>
    <w:pPrDefault>
      <w:pPr>
        <w:keepNext w:val="0"/>
        <w:keepLines w:val="0"/>
        <w:pageBreakBefore w:val="0"/>
        <w:widowControl w:val="1"/>
        <w:suppressLineNumbers w:val="0"/>
        <w:shd w:val="clear" w:fill="auto"/>
        <w:suppressAutoHyphens w:val="0"/>
        <w:spacing w:lineRule="auto" w:line="259" w:before="0" w:after="160" w:beforeAutospacing="0" w:afterAutospacing="0"/>
        <w:ind w:firstLine="0" w:left="0" w:right="0"/>
        <w:contextualSpacing w:val="0"/>
        <w:bidi w:val="0"/>
        <w:jc w:val="left"/>
        <w:outlineLvl w:val="9"/>
      </w:pPr>
    </w:pPrDefault>
  </w:docDefaults>
  <w:style w:type="paragraph" w:styleId="P0" w:default="1">
    <w:name w:val="Normal"/>
    <w:qFormat/>
    <w:pPr>
      <w:spacing w:lineRule="auto" w:line="240" w:after="0" w:beforeAutospacing="0" w:afterAutospacing="0"/>
    </w:pPr>
    <w:rPr>
      <w:rFonts w:ascii="Arial" w:hAnsi="Arial"/>
    </w:rPr>
  </w:style>
  <w:style w:type="paragraph" w:styleId="P1">
    <w:name w:val="Style1"/>
    <w:basedOn w:val="P0"/>
    <w:link w:val="C3"/>
    <w:qFormat/>
    <w:pPr/>
    <w:rPr>
      <w:noProof w:val="1"/>
      <w:sz w:val="20"/>
    </w:rPr>
  </w:style>
  <w:style w:type="paragraph" w:styleId="P2">
    <w:name w:val="My Style"/>
    <w:basedOn w:val="P0"/>
    <w:link w:val="C4"/>
    <w:qFormat/>
    <w:pPr>
      <w:pBdr>
        <w:top w:val="nil" w:sz="0" w:space="0" w:shadow="0" w:frame="0" w:color="auto"/>
        <w:left w:val="nil" w:sz="0" w:space="0" w:shadow="0" w:frame="0" w:color="auto"/>
        <w:bottom w:val="nil" w:sz="0" w:space="0" w:shadow="0" w:frame="0" w:color="auto"/>
        <w:right w:val="nil" w:sz="0" w:space="0" w:shadow="0" w:frame="0" w:color="auto"/>
        <w:between w:val="nil" w:sz="0" w:space="0" w:shadow="0" w:frame="0" w:color="auto"/>
      </w:pBdr>
    </w:pPr>
    <w:rPr>
      <w:rFonts w:cs="Arial"/>
      <w:bCs w:val="1"/>
      <w:color w:val="000000"/>
    </w:rPr>
  </w:style>
  <w:style w:type="paragraph" w:styleId="P3">
    <w:name w:val="Style2"/>
    <w:basedOn w:val="P1"/>
    <w:link w:val="C5"/>
    <w:qFormat/>
    <w:pPr/>
    <w:rPr/>
  </w:style>
  <w:style w:type="paragraph" w:styleId="P4">
    <w:name w:val="Title"/>
    <w:basedOn w:val="P0"/>
    <w:next w:val="P0"/>
    <w:link w:val="C6"/>
    <w:qFormat/>
    <w:pPr>
      <w:pBdr>
        <w:top w:val="none" w:sz="0" w:space="0" w:shadow="0" w:frame="0" w:color="auto"/>
        <w:left w:val="none" w:sz="0" w:space="0" w:shadow="0" w:frame="0" w:color="auto"/>
        <w:bottom w:val="single" w:sz="4" w:space="4" w:shadow="0" w:frame="0" w:color="auto"/>
        <w:right w:val="none" w:sz="0" w:space="0" w:shadow="0" w:frame="0" w:color="auto"/>
        <w:between w:val="none" w:sz="0" w:space="0" w:shadow="0" w:frame="0" w:color="auto"/>
      </w:pBdr>
    </w:pPr>
    <w:rPr>
      <w:rFonts w:cs="Arial" w:eastAsia="Times New Roman"/>
      <w:b w:val="1"/>
      <w:bCs w:val="1"/>
      <w:sz w:val="32"/>
      <w:szCs w:val="32"/>
      <w:spacing w:val="60"/>
      <w:lang w:val="de-CH" w:eastAsia="de-DE"/>
    </w:rPr>
  </w:style>
  <w:style w:type="paragraph" w:styleId="P5">
    <w:name w:val="List Paragraph"/>
    <w:basedOn w:val="P0"/>
    <w:qFormat/>
    <w:pPr>
      <w:ind w:left="720"/>
      <w:contextualSpacing w:val="1"/>
    </w:pPr>
    <w:rPr>
      <w:rFonts w:ascii="Times New Roman" w:hAnsi="Times New Roman" w:cs="Times New Roman" w:eastAsia="Times New Roman"/>
      <w:sz w:val="24"/>
      <w:szCs w:val="24"/>
    </w:rPr>
  </w:style>
  <w:style w:type="paragraph" w:styleId="P6">
    <w:name w:val="Header"/>
    <w:basedOn w:val="P0"/>
    <w:link w:val="C7"/>
    <w:pPr>
      <w:tabs>
        <w:tab w:val="center" w:pos="4986" w:leader="none"/>
        <w:tab w:val="right" w:pos="9972" w:leader="none"/>
      </w:tabs>
    </w:pPr>
    <w:rPr/>
  </w:style>
  <w:style w:type="paragraph" w:styleId="P7">
    <w:name w:val="Footer"/>
    <w:basedOn w:val="P0"/>
    <w:link w:val="C8"/>
    <w:pPr>
      <w:tabs>
        <w:tab w:val="center" w:pos="4986" w:leader="none"/>
        <w:tab w:val="right" w:pos="9972" w:leader="none"/>
      </w:tabs>
    </w:pPr>
    <w:rPr/>
  </w:style>
  <w:style w:type="paragraph" w:styleId="P8">
    <w:name w:val="Style3"/>
    <w:basedOn w:val="P4"/>
    <w:link w:val="C9"/>
    <w:qFormat/>
    <w:pPr>
      <w:pBdr>
        <w:top w:val="single" w:sz="36" w:space="1" w:shadow="0" w:frame="0" w:color="E3E9F1"/>
        <w:left w:val="single" w:sz="36" w:space="4" w:shadow="0" w:frame="0" w:color="E3E9F1"/>
        <w:bottom w:val="single" w:sz="36" w:space="1" w:shadow="0" w:frame="0" w:color="E3E9F1"/>
        <w:right w:val="single" w:sz="36" w:space="4" w:shadow="0" w:frame="0" w:color="E3E9F1"/>
        <w:between w:val="none" w:sz="0" w:space="0" w:shadow="0" w:frame="0" w:color="auto"/>
      </w:pBdr>
      <w:shd w:val="clear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paragraph" w:styleId="P9">
    <w:name w:val="Style4"/>
    <w:basedOn w:val="P8"/>
    <w:link w:val="C10"/>
    <w:qFormat/>
    <w:pPr>
      <w:pBdr>
        <w:top w:val="single" w:sz="48" w:space="1" w:shadow="0" w:frame="0" w:color="F3F1F1" w:themeColor="accent5"/>
        <w:left w:val="single" w:sz="48" w:space="4" w:shadow="0" w:frame="0" w:color="F3F1F1" w:themeColor="accent5"/>
        <w:bottom w:val="single" w:sz="48" w:space="1" w:shadow="0" w:frame="0" w:color="F3F1F1" w:themeColor="accent5"/>
        <w:right w:val="single" w:sz="48" w:space="4" w:shadow="0" w:frame="0" w:color="F3F1F1" w:themeColor="accent5"/>
        <w:between w:val="none" w:sz="0" w:space="0" w:shadow="0" w:frame="0" w:color="auto"/>
      </w:pBdr>
      <w:shd w:val="clear" w:fill="F3F1F1" w:themeFill="accent5"/>
    </w:pPr>
    <w:rPr>
      <w:rFonts w:ascii="Arial" w:hAnsi="Arial"/>
      <w:color w:val="595959" w:themeColor="text2"/>
      <w:sz w:val="22"/>
      <w:spacing w:val="32"/>
    </w:rPr>
  </w:style>
  <w:style w:type="paragraph" w:styleId="P10">
    <w:name w:val="Footnote Text"/>
    <w:link w:val="C15"/>
    <w:semiHidden/>
    <w:pPr>
      <w:spacing w:lineRule="auto" w:line="240" w:after="0" w:beforeAutospacing="0" w:afterAutospacing="0"/>
    </w:pPr>
    <w:rPr>
      <w:sz w:val="20"/>
      <w:szCs w:val="20"/>
    </w:rPr>
  </w:style>
  <w:style w:type="paragraph" w:styleId="P11">
    <w:name w:val="Endnote Text"/>
    <w:link w:val="C17"/>
    <w:semiHidden/>
    <w:pPr>
      <w:spacing w:lineRule="auto" w:line="240" w:after="0" w:beforeAutospacing="0" w:afterAutospacing="0"/>
    </w:pPr>
    <w:rPr>
      <w:sz w:val="20"/>
      <w:szCs w:val="20"/>
    </w:rPr>
  </w:style>
  <w:style w:type="character" w:styleId="C0" w:default="1">
    <w:name w:val="Default Paragraph Font"/>
    <w:semiHidden/>
    <w:rPr/>
  </w:style>
  <w:style w:type="character" w:styleId="C1">
    <w:name w:val="Line Number"/>
    <w:basedOn w:val="C0"/>
    <w:semiHidden/>
    <w:rPr/>
  </w:style>
  <w:style w:type="character" w:styleId="C2">
    <w:name w:val="Hyperlink"/>
    <w:basedOn w:val="C0"/>
    <w:rPr>
      <w:color w:val="A6BEBA" w:themeColor="hyperlink"/>
      <w:u w:val="single"/>
    </w:rPr>
  </w:style>
  <w:style w:type="character" w:styleId="C3">
    <w:name w:val="Style1 Char"/>
    <w:basedOn w:val="C0"/>
    <w:link w:val="P1"/>
    <w:rPr>
      <w:rFonts w:ascii="Arial" w:hAnsi="Arial"/>
      <w:noProof w:val="1"/>
      <w:sz w:val="20"/>
    </w:rPr>
  </w:style>
  <w:style w:type="character" w:styleId="C4">
    <w:name w:val="My Style Char"/>
    <w:basedOn w:val="C0"/>
    <w:link w:val="P2"/>
    <w:rPr>
      <w:rFonts w:ascii="Arial" w:hAnsi="Arial" w:cs="Arial"/>
      <w:bCs w:val="1"/>
      <w:color w:val="000000"/>
    </w:rPr>
  </w:style>
  <w:style w:type="character" w:styleId="C5">
    <w:name w:val="Style2 Char"/>
    <w:basedOn w:val="C3"/>
    <w:link w:val="P3"/>
    <w:rPr>
      <w:rFonts w:ascii="Arial" w:hAnsi="Arial"/>
      <w:noProof w:val="1"/>
      <w:sz w:val="20"/>
    </w:rPr>
  </w:style>
  <w:style w:type="character" w:styleId="C6">
    <w:name w:val="Title Char"/>
    <w:basedOn w:val="C0"/>
    <w:link w:val="P4"/>
    <w:rPr>
      <w:rFonts w:ascii="Arial" w:hAnsi="Arial" w:cs="Arial" w:eastAsia="Times New Roman"/>
      <w:b w:val="1"/>
      <w:bCs w:val="1"/>
      <w:sz w:val="32"/>
      <w:szCs w:val="32"/>
      <w:spacing w:val="60"/>
      <w:lang w:val="de-CH" w:eastAsia="de-DE"/>
    </w:rPr>
  </w:style>
  <w:style w:type="character" w:styleId="C7">
    <w:name w:val="Header Char"/>
    <w:basedOn w:val="C0"/>
    <w:link w:val="P6"/>
    <w:rPr>
      <w:rFonts w:ascii="Arial" w:hAnsi="Arial"/>
    </w:rPr>
  </w:style>
  <w:style w:type="character" w:styleId="C8">
    <w:name w:val="Footer Char"/>
    <w:basedOn w:val="C0"/>
    <w:link w:val="P7"/>
    <w:rPr>
      <w:rFonts w:ascii="Arial" w:hAnsi="Arial"/>
    </w:rPr>
  </w:style>
  <w:style w:type="character" w:styleId="C9">
    <w:name w:val="Style3 Char"/>
    <w:basedOn w:val="C6"/>
    <w:link w:val="P8"/>
    <w:rPr>
      <w:rFonts w:ascii="Times New Roman" w:hAnsi="Times New Roman" w:cs="Arial" w:eastAsia="Times New Roman"/>
      <w:b w:val="0"/>
      <w:bCs w:val="1"/>
      <w:color w:val="595959" w:themeColor="text1"/>
      <w:sz w:val="24"/>
      <w:szCs w:val="4"/>
      <w:shd w:val="clear" w:color="auto" w:fill="E3E9F1"/>
      <w:spacing w:val="60"/>
      <w:lang w:val="de-CH" w:eastAsia="de-DE"/>
    </w:rPr>
  </w:style>
  <w:style w:type="character" w:styleId="C10">
    <w:name w:val="Style4 Char"/>
    <w:basedOn w:val="C9"/>
    <w:link w:val="P9"/>
    <w:rPr>
      <w:rFonts w:ascii="Arial" w:hAnsi="Arial" w:cs="Arial" w:eastAsia="Times New Roman"/>
      <w:b w:val="0"/>
      <w:bCs w:val="1"/>
      <w:color w:val="595959" w:themeColor="text2"/>
      <w:sz w:val="24"/>
      <w:szCs w:val="4"/>
      <w:shd w:val="clear" w:color="auto" w:fill="F3F1F1" w:themeFill="accent5"/>
      <w:spacing w:val="32"/>
      <w:lang w:val="de-CH" w:eastAsia="de-DE"/>
    </w:rPr>
  </w:style>
  <w:style w:type="character" w:styleId="C11">
    <w:name w:val="Unresolved Mention1"/>
    <w:basedOn w:val="C0"/>
    <w:semiHidden/>
    <w:rPr>
      <w:color w:val="605E5C"/>
      <w:shd w:val="clear" w:color="auto" w:fill="E1DFDD"/>
    </w:rPr>
  </w:style>
  <w:style w:type="character" w:styleId="C12">
    <w:name w:val="FollowedHyperlink"/>
    <w:basedOn w:val="C0"/>
    <w:semiHidden/>
    <w:rPr>
      <w:color w:val="A5A5A5" w:themeColor="followedHyperlink"/>
      <w:u w:val="single"/>
    </w:rPr>
  </w:style>
  <w:style w:type="character" w:styleId="C13">
    <w:name w:val="hljs-comment"/>
    <w:basedOn w:val="C0"/>
    <w:rPr/>
  </w:style>
  <w:style w:type="character" w:styleId="C14">
    <w:name w:val="Footnote Reference"/>
    <w:semiHidden/>
    <w:rPr>
      <w:vertAlign w:val="superscript"/>
    </w:rPr>
  </w:style>
  <w:style w:type="character" w:styleId="C15">
    <w:name w:val="Footnote Text Char"/>
    <w:link w:val="P10"/>
    <w:semiHidden/>
    <w:rPr>
      <w:sz w:val="20"/>
      <w:szCs w:val="20"/>
    </w:rPr>
  </w:style>
  <w:style w:type="character" w:styleId="C16">
    <w:name w:val="Endnote Reference"/>
    <w:semiHidden/>
    <w:rPr>
      <w:vertAlign w:val="superscript"/>
    </w:rPr>
  </w:style>
  <w:style w:type="character" w:styleId="C17">
    <w:name w:val="Endnote Text Char"/>
    <w:link w:val="P11"/>
    <w:semiHidden/>
    <w:rPr>
      <w:sz w:val="20"/>
      <w:szCs w:val="20"/>
    </w:rPr>
  </w:style>
  <w:style w:type="table" w:styleId="T0" w:default="1">
    <w:name w:val="Normal Table"/>
    <w:semiHidden/>
    <w:tblPr>
      <w:tblInd w:w="0" w:type="dxa"/>
      <w:tblCellMar>
        <w:top w:w="0" w:type="dxa"/>
        <w:left w:w="108" w:type="dxa"/>
        <w:bottom w:w="0" w:type="dxa"/>
        <w:right w:w="108" w:type="dxa"/>
      </w:tblCellMar>
    </w:tblPr>
    <w:trPr/>
    <w:tcPr/>
  </w:style>
  <w:style w:type="table" w:styleId="T1">
    <w:name w:val="Table Simple 1"/>
    <w:basedOn w:val="T0"/>
    <w:tblPr>
      <w:tblBorders>
        <w:top w:val="single" w:sz="4" w:space="0" w:shadow="0" w:frame="0" w:color="000000"/>
        <w:left w:val="single" w:sz="4" w:space="0" w:shadow="0" w:frame="0" w:color="000000"/>
        <w:bottom w:val="single" w:sz="4" w:space="0" w:shadow="0" w:frame="0" w:color="000000"/>
        <w:right w:val="single" w:sz="4" w:space="0" w:shadow="0" w:frame="0" w:color="000000"/>
        <w:insideH w:val="single" w:sz="4" w:space="0" w:shadow="0" w:frame="0" w:color="000000"/>
        <w:insideV w:val="single" w:sz="4" w:space="0" w:shadow="0" w:frame="0" w:color="000000"/>
      </w:tblBorders>
      <w:tblCellMar>
        <w:top w:w="0" w:type="dxa"/>
        <w:left w:w="108" w:type="dxa"/>
        <w:bottom w:w="0" w:type="dxa"/>
        <w:right w:w="108" w:type="dxa"/>
      </w:tblCellMar>
    </w:tblPr>
    <w:trPr/>
    <w:tcPr/>
  </w:style>
  <w:style w:type="numbering" w:styleId="N0">
    <w:name w:val="No List"/>
  </w:style>
</w:styles>
</file>

<file path=word/_rels/document.xml.rels>&#65279;<?xml version="1.0" encoding="utf-8"?><Relationships xmlns="http://schemas.openxmlformats.org/package/2006/relationships"><Relationship Id="RelFnt1" Type="http://schemas.openxmlformats.org/officeDocument/2006/relationships/footnotes" Target="footnotes.xml" /><Relationship Id="RelEnt1" Type="http://schemas.openxmlformats.org/officeDocument/2006/relationships/endnotes" Target="endnotes.xml" /><Relationship Id="RelStyle1" Type="http://schemas.openxmlformats.org/officeDocument/2006/relationships/styles" Target="styles.xml" /><Relationship Id="RelNum1" Type="http://schemas.openxmlformats.org/officeDocument/2006/relationships/numbering" Target="numbering.xml" /><Relationship Id="RelSettings1" Type="http://schemas.openxmlformats.org/officeDocument/2006/relationships/settings" Target="settings.xml" /><Relationship Id="RelTheme1" Type="http://schemas.openxmlformats.org/officeDocument/2006/relationships/theme" Target="theme/theme1.xml" /><Relationship Id="RelItem1" Type="http://schemas.openxmlformats.org/officeDocument/2006/relationships/customXml" Target="../customXml/item1.xml" /></Relationships>
</file>

<file path=word/_rels/endnotes.xml.rels>&#65279;<?xml version="1.0" encoding="utf-8"?><Relationships xmlns="http://schemas.openxmlformats.org/package/2006/relationships" />
</file>

<file path=word/_rels/footnotes.xml.rels>&#65279;<?xml version="1.0" encoding="utf-8"?><Relationships xmlns="http://schemas.openxmlformats.org/package/2006/relationships" /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  <a:tileRect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  <a:tileRect/>
        </a:gradFill>
      </a:fillStyleLst>
      <a:lnStyleLst>
        <a:ln w="6350" cmpd="sng" algn="ctr">
          <a:solidFill>
            <a:schemeClr val="phClr"/>
          </a:solidFill>
          <a:prstDash val="solid"/>
          <a:miter lim="800000"/>
        </a:ln>
        <a:ln w="12700" cmpd="sng" algn="ctr">
          <a:solidFill>
            <a:schemeClr val="phClr"/>
          </a:solidFill>
          <a:prstDash val="solid"/>
          <a:miter lim="800000"/>
        </a:ln>
        <a:ln w="19050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  <a:tileRect/>
        </a:gradFill>
      </a:bgFillStyleLst>
    </a:fmtScheme>
  </a:themeElements>
</a:theme>
</file>

<file path=customXml/_rels/item1.xml.rels>&#65279;<?xml version="1.0" encoding="utf-8"?><Relationships xmlns="http://schemas.openxmlformats.org/package/2006/relationships"><Relationship Id="rId1" Type="http://schemas.openxmlformats.org/officeDocument/2006/relationships/customXmlProps" Target="itemProps1.xml" 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645ad3cf-cef3-4419-8741-163a72fcfe82}">
  <ds:schemaRefs>
    <ds:schemaRef ds:uri="http://schemas.microsoft.com/vsto/samples"/>
  </ds:schemaRefs>
</ds:datastoreItem>
</file>

<file path=docProps/app.xml><?xml version="1.0" encoding="utf-8"?>
<Properties xmlns="http://schemas.openxmlformats.org/officeDocument/2006/extended-properties">
  <Application>DevExpress Office File API/25.1.3.0</Application>
  <AppVersion>25.1</AppVersion>
  <Template>Normal.dotm</Template>
</Properties>
</file>

<file path=docProps/core.xml><?xml version="1.0" encoding="utf-8"?>
<cp:coreProperties xmlns:dc="http://purl.org/dc/elements/1.1/" xmlns:dcterms="http://purl.org/dc/terms/" xmlns:dcmitype="http://purl.org/dc/dcmitype/" xmlns:xsi="http://www.w3.org/2001/XMLSchema-instance" xmlns:cp="http://schemas.openxmlformats.org/package/2006/metadata/core-properties">
  <dcterms:created xsi:type="dcterms:W3CDTF">2024-01-03T13:34:00Z</dcterms:created>
  <dcterms:modified xsi:type="dcterms:W3CDTF">2026-03-19T22:01:18Z</dcterms:modified>
  <cp:revision>137</cp:revision>
</cp:coreProperties>
</file>