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of expertise in developing web and mobile applications. Proven track record of building AI-native applications, demonstrating measurable business outcomes, and employing modern engineering principles. Strong in Python, JavaScript, SQL, and AI-native development patterns, with a commitment to leveraging technology for optimizing business operations.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SQL, Java, C#,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Streamlit, Gradio, Flask, Django, Node.js, Express,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Snowflake, Databricks, Fivetran, Pinecone, dbt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Vector DBs, Graph DBs, ETL, Data Warehousing, Data Lakes, DataOps,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LLM, RAG, MLOps, Agentic Workflows, Prompt Engineering, Model Evaluation, AI Frameworks, TensorFlow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AI-native applications, focusing on customer-embedded solutions that directly addressed high-value business problems by collaborating closely with stakeholders to gather requirements and iterate effectively on designs.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responsive front-end user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Streamlit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back-end services and optimizing performance for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machine learning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rapidly prototyping MVPs that validated use cases and demonstrating tangible business value, leading to quicker decision-making processes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hands-on coding and architectural discussions with management, aligning technical implementations with business goals while establishing trust and clear communication around project timelines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engineers to move, transform, and harmonize disparate data sources,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Fivetran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consistent, clean, and reliable data availability for AI applications and agents.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end-to-end development of full-stack applications, balancing business strategy and technical execution effectively, utilizing modern tools for rapid development within prioritized time frames.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exploratory use case discussions with clients, identifying high-impact opportunities for AI-enhanced solutions, pioneering the application of design thinking methodologies to redefine workflow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captured and documented best practices and architectural patterns, contributing to internal playbooks that shaped the client’s long-term operational strategies, and leveraging AI technologies effectively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operational empathy by spending time onsite with clients, which helped in designing tailored solutions that met specific real-world constraints and ensured the functionality of applications in practice.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and created comprehensive documentation for client stakeholders, which facilitated knowledge transfer and user adoption of the newly deployed AI solutions and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user-friendly interfaces that elevated user experience and integrated directly with backend data sources, thus ensuring accessible AI capabilities for business users, while employing feedback for continuous refinement.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Balanced technical challenges and stakeholder needs effectively, fostering a collaborative atmosphere that allowed for rapid iteration and deployment of functionalities that addressed user pain points.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deployed scalable SaaS applications, focusing on modular design and component-based architecture, ensuring maintainability and ease of integration with existing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through careful monitoring and optimization of APIs and back-end services, achieving significant responsiveness improvements that positively influenced user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teams, working alongside product managers and UX designers, to gather requirements and translate them into technical specifications for development sprints using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testing sessions for applications developed, gathering valuable feedback that informed iterations and ensured that solutions were closely aligned with user needs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cloud services to extend application functionality, significantly enhancing the capabilities of solutions developed to meet client demands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hands-on sessions for engineering teams on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platform, focusing on best practices for CI/CD pipelines and leveraging cloud-native tooling for automation and workflow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comprehensive technical documentation, ensuring clarity in project specifications and enabling smoother transitions during the handover process to operational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 sessions to promote best practices in the team, ensuring adherence to security guidelines and performance standards while supporting team members in their development journeys.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with clients to troubleshoot issues post-deployment, providing quick resolutions and facilitating ongoing improvements based on real-world feedback from users.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an internal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interface design to enhance overall user experience and facilitate smooth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key software development practices in a team setting, honing skills in rapid prototyping and agile project methodologies to deliver timely releases that matched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data pipelines for data ingestion and transformation,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workflows and facilitate seamless transfer of information between services and databases.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solid understanding of cloud services, especially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the deployment of applications in scalable environments while ensuring reliability and minimal downtime during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design sessions to brainstorm enhancements and features for applications, contributing ideas that helped refine the product vision and align with customer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QA engineers to establish testing protocols, ensuring the software developed met quality standards and functionality expectations before going live.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Joined implementation projects by creating user training materials and participating in live demos, facilitating an effective onboarding experience for users which boosted application adoption by around 40%.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