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Engineering Lead with over 8 years of experience in software development, specifically focused on building scalable web and mobile applications. Proven expertise in leading technical teams, optimizing system performance, and delivering impactful solutions, demonstrating strong alignment with mission-driven objectives.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Python, Java, Go, Ruby, TypeScript, C#,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Node.js, React, Angular, Django, Spring, Flask, Express.js, Ruby on Rails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Cloud:</w:t>
      </w:r>
      <w:r>
        <w:rPr>
          <w:rFonts w:ascii="Arial" w:hAnsi="Arial" w:cs="Arial" w:eastAsia="Arial"/>
          <w:color w:val="434343"/>
          <w:spacing w:val="0"/>
          <w:position w:val="0"/>
          <w:sz w:val="20"/>
          <w:shd w:fill="auto" w:val="clear"/>
        </w:rPr>
        <w:t xml:space="preserve"> Docker, Kubernetes, AWS, Google Cloud Platform, Jenkins, Terraform, CircleCI, Git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MongoDB, PostgreSQL, MySQL, Redis, Firebase, Cassandra, Elasticsearch, DynamoDB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Automation:</w:t>
      </w:r>
      <w:r>
        <w:rPr>
          <w:rFonts w:ascii="Arial" w:hAnsi="Arial" w:cs="Arial" w:eastAsia="Arial"/>
          <w:color w:val="434343"/>
          <w:spacing w:val="0"/>
          <w:position w:val="0"/>
          <w:sz w:val="20"/>
          <w:shd w:fill="auto" w:val="clear"/>
        </w:rPr>
        <w:t xml:space="preserve"> Jest, Mocha, Selenium, JUnit, Cypress, Postman, SonarQube, Travis CI</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technical vision for </w:t>
      </w:r>
      <w:r>
        <w:rPr>
          <w:rFonts w:ascii="Arial" w:hAnsi="Arial" w:cs="Arial" w:eastAsia="Arial"/>
          <w:b/>
          <w:color w:val="434343"/>
          <w:spacing w:val="0"/>
          <w:position w:val="0"/>
          <w:sz w:val="20"/>
          <w:shd w:fill="auto" w:val="clear"/>
        </w:rPr>
        <w:t xml:space="preserve">Payment Plans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platform, effectively guiding a high-performing engineering team to build flexible and resilient software solutions tailored to governmental needs and customer experiences.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and Design teams to prioritize features, ensuring a focus on usability, scalability, and measurable real-world impact on various governmental services.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secure, composable backend systems capable of scaling to meet increased traffic demands from various city, state, and utility agencies across the nation.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user experience by developing new product features, such as personalized payment plans and smart reminders to improve resident engagement and satisfaction with the platform.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automation strategies to streamline development processes, reducing redundancies and freeing the team to concentrate on critical tasks that have a direct impact on end 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hands-on coding and debugging to address complex production issues, while promoting high standards for engineering quality and system reliability among team members.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cross-functional collaboration between </w:t>
      </w:r>
      <w:r>
        <w:rPr>
          <w:rFonts w:ascii="Arial" w:hAnsi="Arial" w:cs="Arial" w:eastAsia="Arial"/>
          <w:b/>
          <w:color w:val="434343"/>
          <w:spacing w:val="0"/>
          <w:position w:val="0"/>
          <w:sz w:val="20"/>
          <w:shd w:fill="auto" w:val="clear"/>
        </w:rPr>
        <w:t xml:space="preserve">Customer Success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Operations, and engineering teams to ensure successful deployment and optimal performance of software in real-world scenarios.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Fostered a culture of continuous improvement and innovation within the engineering team by organizing regular feedback sessions and implementing best practices for coding and collaboration.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to enhance their technical skills and foster an environment of learning, demonstrating the commitment to developing the next generation of technical leaders within the company.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Defined and enforced engineering quality standards to raise the bar for development projects, ensuring alignment with the company's mission-driven values and objectives.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extensive experience in legacy system integration to innovate and improve interactions with third-party services, especially in regulated industries like government and finance.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Successfully created and maintained documentation on system architecture and processes, promoting transparency and knowledge sharing within the engineering team to enhance project management capabilities.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software solutions focusing on full-stack responsibilities, ensuring coherence in design and functionality for various web and mobile applications that align with client requirements and industry trends.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pair programming sessions to ensure consistent quality and maintainability of codebases, leading to enhanced team collaboration and knowledge transfer.</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Aligned technical roadmaps with business objectives, collaborating with product teams to define ambitious goals and prioritize work that reflects customer needs and market demands.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best practices for API design by creating RESTful services that upheld security protocols, fostering smooth communication between the client-side and server-side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on system reliability and scalability projects that increased application performance and minimized downtime, enhancing the overall user experience through efficient problem-solving methods.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actively to various initiatives aimed at integrating automated testing frameworks, significantly reducing the time spent on manual testing processes and increasing deployment velocity.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Delivered solutions in a fast-paced environment where adaptability and critical thinking were paramount in addressing diverse challenges and conflicting priorities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stakeholders to deliver technical presentations and project updates, enhancing visibility and ensuring alignment on strategic objectives, fostering deeper collaboration across departments.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integrating user feedback into development cycles, ensuring continuous improvement and alignment with end-user expectations.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entire software development lifecycle, contributing to the architecture and design of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aimed at delivering user-centric solutions.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maintained microservices that supported the core functionalities of applications, ensuring they adhered to best practices in security and performance optimization.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engaged in debugging and troubleshooting, applying analytical and problem-solving skills to enhance the efficiency and functionality of software products used by clients.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to improve project workflow and minimize bottlenecks, fostering a productive environment adaptable to rapid changes in user requirements and market demands.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UI/UX teams to create intuitive user interfaces that enhance user experiences across web and mobile platforms, ensuring alignment with strategic goals.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comprehensive documentation efforts that enabled smoother onboarding for new developers and clarity for existing team members regarding system functionalities.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project management activities through collaboration tools, ensuring project milestones were met in a timely manner while maintaining high-quality outputs and stakeholder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integrating user feedback into development cycles, effectively enhancing product offerings and user satisfaction by ensuring features aligned with customer wishes.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