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Embedded Systems Engineer with 8 years of experience in software development, emphasizing web and mobile applications. Proven track record in leading projects from prototype to production in medical device startups, combining strong technical skills with innovative problem-solving capabilities.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C++, Assembly Language, Python, JavaScript, TypeScript, SQL,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Embedded Systems Development:</w:t>
      </w:r>
      <w:r>
        <w:rPr>
          <w:rFonts w:ascii="Arial" w:hAnsi="Arial" w:cs="Arial"/>
          <w:color w:val="434343" w:themeColor="text1" w:themeShade="BF"/>
          <w:sz w:val="20"/>
          <w:szCs w:val="20"/>
        </w:rPr>
        <w:t xml:space="preserve"> RTOS, Microcontrollers, FPGAs, MCUs, Embedded Processor Design, Firmware Development, Hardware Interfacing, Real-time Systems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Design Tools:</w:t>
      </w:r>
      <w:r>
        <w:rPr>
          <w:rFonts w:ascii="Arial" w:hAnsi="Arial" w:cs="Arial"/>
          <w:color w:val="434343" w:themeColor="text1" w:themeShade="BF"/>
          <w:sz w:val="20"/>
          <w:szCs w:val="20"/>
        </w:rPr>
        <w:t xml:space="preserve"> SolidWorks, CAD, MATLAB, SPICE, Altium Designer, Eagle, Sketch, InVision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Optimization:</w:t>
      </w:r>
      <w:r>
        <w:rPr>
          <w:rFonts w:ascii="Arial" w:hAnsi="Arial" w:cs="Arial"/>
          <w:color w:val="434343" w:themeColor="text1" w:themeShade="BF"/>
          <w:sz w:val="20"/>
          <w:szCs w:val="20"/>
        </w:rPr>
        <w:t xml:space="preserve"> Debugging, Simulation, Prototyping, Performance Tuning, Quality Assurance, Calibration Techniques, Functional Testing, Failure Mode Analysis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Project Management:</w:t>
      </w:r>
      <w:r>
        <w:rPr>
          <w:rFonts w:ascii="Arial" w:hAnsi="Arial" w:cs="Arial"/>
          <w:color w:val="434343" w:themeColor="text1" w:themeShade="BF"/>
          <w:sz w:val="20"/>
          <w:szCs w:val="20"/>
        </w:rPr>
        <w:t xml:space="preserve"> Agile Methodologies, Scrum, Kanban, Git, JIRA, Confluence, Continuous Integration, DevOps Practices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a prototype embedded computing system for a portable blood coagulation testing device, focusing on optimizing </w:t>
      </w:r>
      <w:r>
        <w:rPr>
          <w:rFonts w:ascii="Arial" w:hAnsi="Arial" w:cs="Arial"/>
          <w:b w:val="1"/>
          <w:color w:val="434343" w:themeColor="text1" w:themeShade="BF"/>
          <w:sz w:val="20"/>
          <w:szCs w:val="20"/>
        </w:rPr>
        <w:t xml:space="preserve">hardware/software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 and ensuring compliance with </w:t>
      </w:r>
      <w:r>
        <w:rPr>
          <w:rFonts w:ascii="Arial" w:hAnsi="Arial" w:cs="Arial"/>
          <w:b w:val="1"/>
          <w:color w:val="434343" w:themeColor="text1" w:themeShade="BF"/>
          <w:sz w:val="20"/>
          <w:szCs w:val="20"/>
        </w:rPr>
        <w:t xml:space="preserve">FDA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real-time embedded systems using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emphasizing robust communication protocols to enhance device performance and user experience in complex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evaluations and selections of embedded components, applying expertise in </w:t>
      </w:r>
      <w:r>
        <w:rPr>
          <w:rFonts w:ascii="Arial" w:hAnsi="Arial" w:cs="Arial"/>
          <w:b w:val="1"/>
          <w:color w:val="434343" w:themeColor="text1" w:themeShade="BF"/>
          <w:sz w:val="20"/>
          <w:szCs w:val="20"/>
        </w:rPr>
        <w:t xml:space="preserve">battery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fluid handling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sensor integration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product development processes and improve overall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hardware engineers, software developers, and regulatory teams to advance projects through the product lifecycle, maintaining a focus on innovation and quality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project timelines and deliverables, ensuring adaptability and responsiveness to changing project requirements while maintaining high-quality standards and team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user interfaces that facilitate straightforward operation of the device, integrating hardware components to create a seamless end-user experience in a medical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grant writing and fundraising initiatives, contributing technical expertise to secure funding for continued development of medical devices targeting critical healthcare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device modifications based on user feedback and performance metrics, demonstrating strong analytical skills and a commitment to enhancing product durability and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FDA-related compliance activities, ensuring all development processes adhered to regulatory requirements while fostering a culture of accountability and quality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in-depth research on industry trends such as </w:t>
      </w:r>
      <w:r>
        <w:rPr>
          <w:rFonts w:ascii="Arial" w:hAnsi="Arial" w:cs="Arial"/>
          <w:b w:val="1"/>
          <w:color w:val="434343" w:themeColor="text1" w:themeShade="BF"/>
          <w:sz w:val="20"/>
          <w:szCs w:val="20"/>
        </w:rPr>
        <w:t xml:space="preserve">cybersecurity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measures in medical devices, leveraging knowledge to make informed decisions about product development and risk management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fostering a collaborative environment that encouraged innovation and proactive problem-solving approaches while sharing best practices in embedded systems engineering and project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Produced comprehensive documentation throughout the development process, including design specifications, test protocols, and user manuals, enhancing communication within the team and with outside stakeholders.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sophisticated embedded systems for consumer electronics using </w:t>
      </w:r>
      <w:r>
        <w:rPr>
          <w:rFonts w:ascii="Arial" w:hAnsi="Arial" w:cs="Arial"/>
          <w:b w:val="1"/>
          <w:bCs w:val="1"/>
          <w:color w:val="434343" w:themeColor="text1" w:themeShade="BF"/>
          <w:sz w:val="20"/>
        </w:rPr>
        <w:t xml:space="preserve">embedded processors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product features and performance based on market trends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testing protocols for embedded applications, leading to significant improvements in system reliability and user satisfaction through rigorous performance evaluations and optimization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hardware engineering teams to integrate </w:t>
      </w:r>
      <w:r>
        <w:rPr>
          <w:rFonts w:ascii="Arial" w:hAnsi="Arial" w:cs="Arial"/>
          <w:b w:val="1"/>
          <w:bCs w:val="1"/>
          <w:color w:val="434343" w:themeColor="text1" w:themeShade="BF"/>
          <w:sz w:val="20"/>
        </w:rPr>
        <w:t xml:space="preserve">sensors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actuators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embedded systems, resulting in enhanced functionality and user interface of various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coded efficient algorithms for processing and managing data in real-time systems, ensuring robust performance and adherence to project timelines and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practices, contributing to sprint planning, execution, and retrospectives, while maintaining alignment with strategic objectives and evolving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industry-standard design tools such as </w:t>
      </w:r>
      <w:r>
        <w:rPr>
          <w:rFonts w:ascii="Arial" w:hAnsi="Arial" w:cs="Arial"/>
          <w:b w:val="1"/>
          <w:bCs w:val="1"/>
          <w:color w:val="434343" w:themeColor="text1" w:themeShade="BF"/>
          <w:sz w:val="20"/>
        </w:rPr>
        <w:t xml:space="preserve">SolidWorks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detailed models of device components, facilitating effective communication and collaboration with manufacturing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testing and validation processes using simulation tools, significantly reducing the time-to-market for new product releases while meeting all regulatory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innovative solutions for complex engineering challenges, fostering a culture of creativity and continuous improvement within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scalable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effective programming practices and the integration of user-centric designs in preliminary product iterations.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engineers to enhance application functionalities, utilizing strong problem-solving skills to identify and remedy issues in early development stages.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programming of backend functionalities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development of a reliable, database-driven service for end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 teams to ensure interfaces were both functional and visually appealing, gaining insights into best practices for user experience in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testing procedures, ensuring the quality and efficiency of emerging application components and fostering a collaborative team atmosphere.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w:t>
      </w:r>
      <w:r>
        <w:rPr>
          <w:rFonts w:ascii="Arial" w:hAnsi="Arial" w:cs="Arial"/>
          <w:b w:val="1"/>
          <w:bCs w:val="1"/>
          <w:color w:val="434343" w:themeColor="text1" w:themeShade="BF"/>
          <w:sz w:val="20"/>
        </w:rPr>
        <w:t xml:space="preserve">Cloud Technologies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such as AWS or Azure, participating in discussions surrounding deployment and scalability of applications for larger user bases.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Produced documentation that captured workflow and technical details for junior developers, supporting knowledge transfer and team growth throughout the development life cycle.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