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Senior Software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Results-oriented software engineer with over 8 years of experience in web and mobile applications. Proficient in tackling complex software and integration problems, utilizing strong analytical and debugging abilities to enhance product stability and performance.</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Programming Languages:</w:t>
      </w:r>
      <w:r>
        <w:rPr>
          <w:rFonts w:ascii="Arial" w:hAnsi="Arial" w:cs="Arial" w:eastAsia="Arial"/>
          <w:color w:val="434343"/>
          <w:spacing w:val="0"/>
          <w:position w:val="0"/>
          <w:sz w:val="20"/>
          <w:shd w:fill="auto" w:val="clear"/>
        </w:rPr>
        <w:t xml:space="preserve"> C#, JavaScript, TypeScript, SQL, HTML/CSS, Python</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Frameworks &amp; Libraries:</w:t>
      </w:r>
      <w:r>
        <w:rPr>
          <w:rFonts w:ascii="Arial" w:hAnsi="Arial" w:cs="Arial" w:eastAsia="Arial"/>
          <w:color w:val="434343"/>
          <w:spacing w:val="0"/>
          <w:position w:val="0"/>
          <w:sz w:val="20"/>
          <w:shd w:fill="auto" w:val="clear"/>
        </w:rPr>
        <w:t xml:space="preserve"> .NET Core, ASP.NET, React, Node.js, Entity Framework, Kubernetes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Tools &amp; Technologies:</w:t>
      </w:r>
      <w:r>
        <w:rPr>
          <w:rFonts w:ascii="Arial" w:hAnsi="Arial" w:cs="Arial" w:eastAsia="Arial"/>
          <w:color w:val="434343"/>
          <w:spacing w:val="0"/>
          <w:position w:val="0"/>
          <w:sz w:val="20"/>
          <w:shd w:fill="auto" w:val="clear"/>
        </w:rPr>
        <w:t xml:space="preserve"> Microsoft SQL Server, T-SQL, Jira, Confluence, Docker, Git, Azure</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Cloud &amp; Infrastructure:</w:t>
      </w:r>
      <w:r>
        <w:rPr>
          <w:rFonts w:ascii="Arial" w:hAnsi="Arial" w:cs="Arial" w:eastAsia="Arial"/>
          <w:color w:val="434343"/>
          <w:spacing w:val="0"/>
          <w:position w:val="0"/>
          <w:sz w:val="20"/>
          <w:shd w:fill="auto" w:val="clear"/>
        </w:rPr>
        <w:t xml:space="preserve"> AWS, Azure DevOps, Microservices, CI/CD, Linux, Networking</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APIs &amp; Integration:</w:t>
      </w:r>
      <w:r>
        <w:rPr>
          <w:rFonts w:ascii="Arial" w:hAnsi="Arial" w:cs="Arial" w:eastAsia="Arial"/>
          <w:color w:val="434343"/>
          <w:spacing w:val="0"/>
          <w:position w:val="0"/>
          <w:sz w:val="20"/>
          <w:shd w:fill="auto" w:val="clear"/>
        </w:rPr>
        <w:t xml:space="preserve"> RESTful APIs, GraphQL, OpenAccess, Webhooks, SOAP, OAuth</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Senior Software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Led the end-to-end resolution of complex L3 escalations, utilizing </w:t>
      </w:r>
      <w:r>
        <w:rPr>
          <w:rFonts w:ascii="Arial" w:hAnsi="Arial" w:cs="Arial" w:eastAsia="Arial"/>
          <w:b/>
          <w:color w:val="434343"/>
          <w:spacing w:val="0"/>
          <w:position w:val="0"/>
          <w:sz w:val="20"/>
          <w:shd w:fill="auto" w:val="clear"/>
        </w:rPr>
        <w:t xml:space="preserve">SQL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logs and telemetry for root-cause analysis while collaborating effectively with customer technical teams during high-stress situations and ensuring rapid issue resolution.</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Worked alongside Services and QA teams to troubleshoot deployment blockers for integrations, applying deep knowledge in enterprise architecture to resolve issues before customer go-live and minimizing deployment risks.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w:t>
      </w:r>
      <w:r>
        <w:rPr>
          <w:rFonts w:ascii="Arial" w:hAnsi="Arial" w:cs="Arial" w:eastAsia="Arial"/>
          <w:b/>
          <w:color w:val="434343"/>
          <w:spacing w:val="0"/>
          <w:position w:val="0"/>
          <w:sz w:val="20"/>
          <w:shd w:fill="auto" w:val="clear"/>
        </w:rPr>
        <w:t xml:space="preserve">T-SQL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query tuning and execution plan analysis in </w:t>
      </w:r>
      <w:r>
        <w:rPr>
          <w:rFonts w:ascii="Arial" w:hAnsi="Arial" w:cs="Arial" w:eastAsia="Arial"/>
          <w:b/>
          <w:color w:val="434343"/>
          <w:spacing w:val="0"/>
          <w:position w:val="0"/>
          <w:sz w:val="20"/>
          <w:shd w:fill="auto" w:val="clear"/>
        </w:rPr>
        <w:t xml:space="preserve">Microsoft SQL Server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optimize database performance, resulting in enhanced application responsiveness for higher transaction loads and better resource utilization.</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and documented clear troubleshooting guides and knowledge base articles derived from recurring issues, fostering team collaboration by sharing insights, enhancing overall support quality and reducing incident resolution times.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Conducted thorough investigations into production performance degradations, employing </w:t>
      </w:r>
      <w:r>
        <w:rPr>
          <w:rFonts w:ascii="Arial" w:hAnsi="Arial" w:cs="Arial" w:eastAsia="Arial"/>
          <w:b/>
          <w:color w:val="434343"/>
          <w:spacing w:val="0"/>
          <w:position w:val="0"/>
          <w:sz w:val="20"/>
          <w:shd w:fill="auto" w:val="clear"/>
        </w:rPr>
        <w:t xml:space="preserve">.NET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debugging practices and infrastructure analysis to identify potential solutions for API integration issues and ensure minimal downtime for users.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L1/L2 support teams to refine escalation processes, sharing best practices and training others on effective communication and documentation methods that contributed to a more efficient incident management workflow.</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runbooks and technical documentation for common integrations and deployment procedures, improving onboarding for junior engineers and ensuring consistent application support process across the team.</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incident reviews and post-mortem analyses to identify code flaws and to recommend improvements in the development cycle, promoting a culture of continuous improvement and accountability among peers.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Integrated with external systems and APIs, specifically for </w:t>
      </w:r>
      <w:r>
        <w:rPr>
          <w:rFonts w:ascii="Arial" w:hAnsi="Arial" w:cs="Arial" w:eastAsia="Arial"/>
          <w:b/>
          <w:color w:val="434343"/>
          <w:spacing w:val="0"/>
          <w:position w:val="0"/>
          <w:sz w:val="20"/>
          <w:shd w:fill="auto" w:val="clear"/>
        </w:rPr>
        <w:t xml:space="preserve">PACS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integration efforts, applying a knowledge of </w:t>
      </w:r>
      <w:r>
        <w:rPr>
          <w:rFonts w:ascii="Arial" w:hAnsi="Arial" w:cs="Arial" w:eastAsia="Arial"/>
          <w:b/>
          <w:color w:val="434343"/>
          <w:spacing w:val="0"/>
          <w:position w:val="0"/>
          <w:sz w:val="20"/>
          <w:shd w:fill="auto" w:val="clear"/>
        </w:rPr>
        <w:t xml:space="preserve">OpenAccess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standards to facilitate seamless systems communication and data exchange.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Played a pivotal role in restructuring SQL Server environments to accommodate latest integration requirements, helping the team adapt architectures to cloud-native solutions via </w:t>
      </w:r>
      <w:r>
        <w:rPr>
          <w:rFonts w:ascii="Arial" w:hAnsi="Arial" w:cs="Arial" w:eastAsia="Arial"/>
          <w:b/>
          <w:color w:val="434343"/>
          <w:spacing w:val="0"/>
          <w:position w:val="0"/>
          <w:sz w:val="20"/>
          <w:shd w:fill="auto" w:val="clear"/>
        </w:rPr>
        <w:t xml:space="preserve">Kubernetes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supporting agile deployment practices.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Streamlined knowledge sharing across cross-functional teams by developing resources on complex debugging techniques using </w:t>
      </w:r>
      <w:r>
        <w:rPr>
          <w:rFonts w:ascii="Arial" w:hAnsi="Arial" w:cs="Arial" w:eastAsia="Arial"/>
          <w:b/>
          <w:color w:val="434343"/>
          <w:spacing w:val="0"/>
          <w:position w:val="0"/>
          <w:sz w:val="20"/>
          <w:shd w:fill="auto" w:val="clear"/>
        </w:rPr>
        <w:t xml:space="preserve">Jira</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effective tracking and follow-up on support tickets, enhancing productivity for all.</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Promoted a proactive approach to system stability by analyzing trends in application runtime behavior and presenting findings to the product engineering team for ongoing improvements and updates.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Provided proactive support for applications in production, using debugging techniques to investigate high-memory queries and integration failures, which improved customer satisfaction by ensuring systems were flawlessly operational.</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customer onboarding by acting as a technical mentor during deployment processes, analyzing architecture discrepancies between lab and production environments, and resolving integration challenges preemptively.</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quality assurance teams to reproduce defects in a controlled environment, validating fixes and ensuring comprehensive test coverage against our cloud-native and on-premises solutions.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Maintained comprehensive logs of support incidents and resolutions using </w:t>
      </w:r>
      <w:r>
        <w:rPr>
          <w:rFonts w:ascii="Arial" w:hAnsi="Arial" w:cs="Arial" w:eastAsia="Arial"/>
          <w:b/>
          <w:color w:val="434343"/>
          <w:spacing w:val="0"/>
          <w:position w:val="0"/>
          <w:sz w:val="20"/>
          <w:shd w:fill="auto" w:val="clear"/>
        </w:rPr>
        <w:t xml:space="preserve">Jira</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ensuring that team members could reference past issues and solutions during current troubleshooting efforts, saving valuable time during critical phases.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internal standards by refining best practices documentation concerning dataflows and integrations, enabling consistent application deployments for new customers and stabilizing project-related operations as needed.</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daily with support metrics, analyzing escalation data to identify recurring issues in customer environments, ultimately proposing system enhancements to mitigate future risks of performance instability.</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Created and maintained an extensive library of runbooks and troubleshooting documentation on integration patterns, facilitating smoother interactions and success during high-pressure delivery windows for clients.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w:t>
      </w:r>
      <w:r>
        <w:rPr>
          <w:rFonts w:ascii="Arial" w:hAnsi="Arial" w:cs="Arial" w:eastAsia="Arial"/>
          <w:b/>
          <w:color w:val="434343"/>
          <w:spacing w:val="0"/>
          <w:position w:val="0"/>
          <w:sz w:val="20"/>
          <w:shd w:fill="auto" w:val="clear"/>
        </w:rPr>
        <w:t xml:space="preserve">CI/CD</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pipelines for deploying microservice architectures, ensuring that features were continuously integrated and delivered smoothly without downtime to users during critical updates or deployments.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Built a robust understanding of </w:t>
      </w:r>
      <w:r>
        <w:rPr>
          <w:rFonts w:ascii="Arial" w:hAnsi="Arial" w:cs="Arial" w:eastAsia="Arial"/>
          <w:b/>
          <w:color w:val="434343"/>
          <w:spacing w:val="0"/>
          <w:position w:val="0"/>
          <w:sz w:val="20"/>
          <w:shd w:fill="auto" w:val="clear"/>
        </w:rPr>
        <w:t xml:space="preserve">Kubernetes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its deployments, engaging in cross-training sessions to enhance team knowledge and agility in managing cloud-native application landscapes.</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the development and maintenance of SaaS applications, implementing core features and addressing bugs promptly, resulting in improved user engagement and satisfaction across multiple platforms.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senior engineers to design scalable </w:t>
      </w:r>
      <w:r>
        <w:rPr>
          <w:rFonts w:ascii="Arial" w:hAnsi="Arial" w:cs="Arial" w:eastAsia="Arial"/>
          <w:b/>
          <w:color w:val="434343"/>
          <w:spacing w:val="0"/>
          <w:position w:val="0"/>
          <w:sz w:val="20"/>
          <w:shd w:fill="auto" w:val="clear"/>
        </w:rPr>
        <w:t xml:space="preserve">API</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solutions, which enhanced the data retrieval systems used within the platform by providing seamless access to external systems and databases.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the full software development lifecycle, including gathering requirement specifications, coding prototypes, and unit testing, ensuring adherence to coding standards and software best practices.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performance optimization initiatives by conducting extensive </w:t>
      </w:r>
      <w:r>
        <w:rPr>
          <w:rFonts w:ascii="Arial" w:hAnsi="Arial" w:cs="Arial" w:eastAsia="Arial"/>
          <w:b/>
          <w:color w:val="434343"/>
          <w:spacing w:val="0"/>
          <w:position w:val="0"/>
          <w:sz w:val="20"/>
          <w:shd w:fill="auto" w:val="clear"/>
        </w:rPr>
        <w:t xml:space="preserve">T-SQL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query analysis and addressing potential bottlenecks in database interactions for improved application efficiency.</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regular code reviews, providing constructive feedback and sharing new techniques, which enhanced the skill level of the development team and ensured high-quality programming outputs.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Trained junior developers on using </w:t>
      </w:r>
      <w:r>
        <w:rPr>
          <w:rFonts w:ascii="Arial" w:hAnsi="Arial" w:cs="Arial" w:eastAsia="Arial"/>
          <w:b/>
          <w:color w:val="434343"/>
          <w:spacing w:val="0"/>
          <w:position w:val="0"/>
          <w:sz w:val="20"/>
          <w:shd w:fill="auto" w:val="clear"/>
        </w:rPr>
        <w:t xml:space="preserve">Git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version control and active collaboration within software projects, fostering a team-oriented environment and protecting project integrity through best practices.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and integrated core functionalities into existing applications using </w:t>
      </w:r>
      <w:r>
        <w:rPr>
          <w:rFonts w:ascii="Arial" w:hAnsi="Arial" w:cs="Arial" w:eastAsia="Arial"/>
          <w:b/>
          <w:color w:val="434343"/>
          <w:spacing w:val="0"/>
          <w:position w:val="0"/>
          <w:sz w:val="20"/>
          <w:shd w:fill="auto" w:val="clear"/>
        </w:rPr>
        <w:t xml:space="preserve">JavaScript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React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increasing application responsiveness and enhancing overall client satisfaction by allowing more dynamic user interaction. Updated database schemas based on changing project requirements, successfully implementing complex data structures to support new features and enhancements.</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