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Data Engineer with 8 years of experience in software development, specializing in web and mobile applications. Expertise includes building scalable data pipelines, implementing data governance processes, and utilizing cloud technologies for large-scale data storage and processing.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SQL, Scala, Java, JavaScript, R, Kotlin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Processing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Apache Spark, Databricks, Apache Kafka, Hadoop, Apache Airflow, Apache Flink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Snowflake, MongoDB,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ETL/ ELT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Talend, Informatica, Apache NiFi, Fivetran, Stitch, Airflow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 and Storage: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 Lakes, SQL Databases, NoSQL Databases, Data Warehousing, ETL Pipelines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Kanban, Continuous Integration, Version Control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ingestion from various sources to support real-time analytics and reporting needs, leveraging cloud-based resources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deployment processes for a distributed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storage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system,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operations while ensuring robust version control and collaboration among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design solutions that enhance data availability and governance,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compliance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standards and best practices throughout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architectures to accommodate varying data structures, employing both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relational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non-relational databases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cater to diverse analytical needs and improve query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Tracked and resolved data quality and integrity issues through continuous monitoring and the implementation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validation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ensuring reliable delivery of data to downstream applications and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participate in effective sprint planning, utilizing feedback loops to adapt solutions quickly based on evolving user requirements and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tools for data governance and metadata management, enabling effective access and retention strategies that align with corporate policies and enhance overall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comprehensive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transformations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quality of data delivered for analytics platforms and ensuring compliance with data integrity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assessments of data systems and identified optimization opportunities, resulting in improved efficiency and operational stability across cloud-based platforms and local infrastructures.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on data processing best practices, fostering a culture of knowledge sharing and continuous improvement within the engineering team, thereby enhancing overall project outcomes.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developing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functions and containers to ensure scalability and flexibility in data processing infrastructures for complex analytical workloads.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successful migration of legacy data systems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modern cloud architectures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data accessibility and operational efficiency across various business functions and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the development of interactive dashboards and reports that distill complex datasets into actionable insights, aligning with business objectives and user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 processes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transforming and loading data from various sources, enhancing the company's data processing capabilities while minimizing data redundancy and improving system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data analysts to define clear requirements for data pipelines, ensuring accurate data representation and reliability for enterprise reporting and analytics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development practices to manage project timelines, adapting quickly to changing requirements while delivering high-quality code that meets user expectations and supports organizational goals.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processes, using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testing and streamline release cycles of data-centric applications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monitoring and logging frameworks for data operations, identifying and rectifying potential issues proactively to maintain consistent data quality and operational integrity.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thorough analysis of data flow and structure within applications, contributing to design discussions and improving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increasing organizational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documentation efforts to capture development standards and best practices for data transformation and storage, facilitating knowledge sharing across teams and future projects.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Presented technical solutions and frameworks to stakeholders, ensuring alignment between business strategies and data engineering goals, which improved collaborative efforts across departments.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creation of data-driven applications, applying best practices in software development to enhance functionality and improve user experience of analytical tools across different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Pioneered the integration of cloud database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Amazon RDS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scalability while managing spikes in data traffic through efficient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query optimization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developing simple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 smooth communication between applications and data sources, improving data accessibility for application users and internal stakeholders.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Involved in the early stages of defining project goals and technical specifications for new data applications, ensuring development aligned with strategic long-term objectives of the company.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data modeling initiatives, translating business needs into scalable solutions that effectively utilized existing infrastructure while addressing future data growth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peer code reviews, sharing insights and best practices to elevate coding standards and enhanced collaboration within the development team for delivering high-quality software.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client meetings to gather and clarify requirements, taking feedback to iterate on application designs which ultimately achieved project completion ahead of the expected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