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Backend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8 years of experience in designing and implementing scalable backend systems for web and mobile applications. Expertise in transforming AI into valuable economic opportunities, particularly through solutions that enhance user experience and job matching. Proven ability to collaborate closely with machine learning teams to bring models into high-scale production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C#, Java,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Flask, Node.js, TensorFlow, PyTorch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PostgreSQL, MongoDB, Redis, Elasticsearch,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Docker, Kubernetes, AWS, Google Cloud Platform, Apache Kafka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&amp; Data Science:</w:t>
      </w:r>
      <w:r>
        <w:rPr>
          <w:rFonts w:ascii="Arial" w:hAnsi="Arial" w:cs="Arial" w:eastAsia="Arial"/>
          <w:color w:val="434343"/>
          <w:spacing w:val="0"/>
          <w:position w:val="0"/>
          <w:sz w:val="20"/>
          <w:shd w:fill="auto" w:val="clear"/>
        </w:rPr>
        <w:t xml:space="preserve"> Scikit-Learn, Pandas, NumPy, MLflow, spaCy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Backend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backend systems utilizing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core applications, improving our model integration speed and increasing deployment efficiency significantly for millions of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machine learning teams to productionize advanced ranking models and </w:t>
      </w:r>
      <w:r>
        <w:rPr>
          <w:rFonts w:ascii="Arial" w:hAnsi="Arial" w:cs="Arial" w:eastAsia="Arial"/>
          <w:b/>
          <w:color w:val="434343"/>
          <w:spacing w:val="0"/>
          <w:position w:val="0"/>
          <w:sz w:val="20"/>
          <w:shd w:fill="auto" w:val="clear"/>
        </w:rPr>
        <w:t xml:space="preserve">recommendation strategies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robust testing to enhance long-term success metrics for job matching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high-availability systems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like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EC2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operation under heavy loads while maintaining data integrity and performance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data retrieval and storage solutions by implementing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Elasticsearch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rapid search capabilities and optimized storage for large datasets used in machine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microservices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deployment processes, allowing the team to ship new features impacting user experience efficiently and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A/B testing and iterated on </w:t>
      </w:r>
      <w:r>
        <w:rPr>
          <w:rFonts w:ascii="Arial" w:hAnsi="Arial" w:cs="Arial" w:eastAsia="Arial"/>
          <w:b/>
          <w:color w:val="434343"/>
          <w:spacing w:val="0"/>
          <w:position w:val="0"/>
          <w:sz w:val="20"/>
          <w:shd w:fill="auto" w:val="clear"/>
        </w:rPr>
        <w:t xml:space="preserve">ranking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transitioning based on results that reflect user engagement patterns, focusing on constant improvement of the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w:t>
      </w:r>
      <w:r>
        <w:rPr>
          <w:rFonts w:ascii="Arial" w:hAnsi="Arial" w:cs="Arial" w:eastAsia="Arial"/>
          <w:b/>
          <w:color w:val="434343"/>
          <w:spacing w:val="0"/>
          <w:position w:val="0"/>
          <w:sz w:val="20"/>
          <w:shd w:fill="auto" w:val="clear"/>
        </w:rPr>
        <w:t xml:space="preserve">GitLab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our release process and integrating advanced machine learning models into production layers while ensuring stability in rollouts.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cross-functional projects that required deep collaboration among product, design, and operations, ensuring that user-centered design principles underpinned technology deployment and feature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brainstorming sessions, adapting quickly to changing project requirements and introducing innovative solutions that leverage the latest technology trends and user feedback.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mentoring junior engineers, fostering an environment of growth and cultivating technical skills that align with industry best practices, while promoting a culture of knowledge sharing among peers.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Crafted robust, scalable APIs that serve frontend applications using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delivery to clients while maintaining strong security measures throughout the application layers.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design of the job platform architecture, integrating machine learning features that matched job seekers with relevant opportunities based on user profiles and historical data.</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software solutions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ensuring high reliability and speed of APIs that supported user-facing products during peak usage times.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data scientists to implement machine learning pipelines, converting research models into scalable applications that deliver real-time insights into job market trends.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application performance, identifying bottlenecks in our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hosted architecture and honing capacity planning to optimize resource use and reduce operational costs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caching frequently accessed data, effectively reducing the server load during critical peak periods while enhancing overall application responsiveness by improving query times.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architecture reviews and design discussions, actively sharing insights to refine system design that supports efficient handling of large volumes of user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thorough documentation following industry best practices to ensure clarity among development as well as future maintenance efforts, promoting seamless knowledge transfer within the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web-based SaaS application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back-end functionalities and database management that enhanced end-user interaction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for data exchange between front-end and back-end, ensuring data accuracy and speed that resulted in positive client feedback on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methodologies, collaborating with cross-functional teams to deliver continuous improvements and refinements to our SaaS product based on client requirements and market research.</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requirements, clarifying objectives that contributed to the successful development of user-centric features and increased satisfaction rates among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tests and contributed to code reviews, ensuring high-quality standards within the application while identifying areas for additional improvement and performing remediation where needed.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exposure to cloud computing platforms, specifically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during the deployment of applications, contributing to a more adaptable and scalable infrastructure that met growing user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key projects that focused on the delivery of user authentication modules, leading to a robust security layer that safeguarded user data and maintained compliance with industry regulations.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