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focusing on building scalable backend services and APIs for web and mobile applications. Proven ability in collaborating with cross-functional teams and thriving in fast-paced environments, with expertise in various programming languages and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Scala, Python, JavaScript, Go, TypeScript, Ruby,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Express.js, Akka, Play Framework,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AWS, Google Cloud Platform, Docker, Kubernetes,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Maven, Gradle, CircleCI, Terraform, Prometheus, 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New Relic, ELK Stack, JMeter,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systems that enhanced the functionality and performance of music-centric applications, leading to a more engaging experience for millions of users interacting with music videos.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various services, ensuring availability and performance under heavy traffic, while maintaining high standards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 architecture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MusicX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 area.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which improved collaboration across teams and reduced the time taken from code commit to production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translate complex requirements into functional features, utilizing methodologies like Agile and Scrum to facilitate communication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cloud-native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service reliability, leveraging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resilient systems that scale with rising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and code reviews, proactively addressing potential scalability and reliability issues, while instilling best practices for code quality and operational excellence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orchestrating containerized applications, simplifying deployment and management while enhancing the system's ability to recover from faults automatically and ensuring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cross-team collaboration sessions, leveraging strong communication skills to share insights and best practices about developing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overall team proficiency across various tech stacks.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interns, fostering a culture of learning and adaptability as the team navigated new technologies and transitioned into modern agile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proactively track system health, facilitating a reactive approach to system failure and improving overall user satisfaction with timely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real-time data processing and integrity across the music video discovery platforms, supporting artist engagement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collaborative team culture, consistently receiving positive feedback on communication and teamwork, enhancing the overall productivity and morale of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launched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internal tools and consumer applications, significantly improving data accessibility and service integration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response times for high-traffic user interactions, enhancing user experience by significantly decreasing load times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joint architecture discussions with senior engineers, contributing to system design decisions that supported scalable microservices infrastructure and enhanced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to ensure code reliability, drastically reducing regression bugs and enhancing software quality with each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front-end teams to ensure cohesive functionality and seamless user experiences through effective API integration, improving the overall robustness of consumer-facing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optimizing workflows through branching strategies that enhanced team collaboration and reduced potential conflicts during merge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technical documentation aimed at supporting onboarding processes for new engineers, facilitating smooth knowledge transfer within the team and improving overall project knowledge-sharing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performance optimization techniques during code reviews, fostering a culture of continuous improvement in code performance and maintainability, positively impacting the team’s development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client feedback sessions to iteratively enhance service offerings based on user insights, contributing to innovative solutions that meet market demands.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for music discovery, actively coding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collaborating with senior developers to deliver robust, user-centric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sessions to resolve issues in deployed applications, enhancing my debugging skills and familiarity with production environments, ensuring quicker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application of Agile methodologies, participating in daily stand-ups and sprint planning sessions to improve project management effectiveness and team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designing schemas and writing complex queries that supported the application's data-related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unit tests within the development cycle, ensuring an incremental approach to quality that fostered reliability and facilitated smoother integration of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transformation of legacy systems into microservices, increasing the application’s scalability and robustness, making it easier to deploy updates in a timely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marketing application, which led to an increase in user engagement by 25% over a three-month period, reflecting the success of effective collaboration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