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engineering leader with 8 years of experience specializing in web and mobile applications development. Proven record in leading high-performing engineering teams, advancing technology strategies, and optimizing user-centric platforms.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C#, TypeScript,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HTML5, CSS3, SASS/LESS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Spring Boot, Express.js, Django, Ruby on Rails, .NET Core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Oracle, MySQL, PostgreSQL, MongoDB, Firebase,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 methodologies, Scrum, TDD, Version Control (Git), Automated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the development of a scalable recruiting portal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innovative features that streamlined recruitment processes and improved user engagement across various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mentored a high-performing software engineering team, fostering a culture of collaboration, adaptability, and technical excellence that propelled team success and innovative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architecture strategy by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continuous integration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deployment efficiency and operational resilience.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translating complex business requirements into technical specifications, while ensuring alignment with stakeholders on project goals and timelines for successful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code reviews and established coding standards, ensuring the delivery of high-quality, maintainable code that adhered to industry best practices and security compliance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performance of the recruiting platform through strategic enhancements in code and infrastructure, implementing monitoring and logging solutions to identify performance bottlenecks quickly.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 to adopt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promoting iterative development cycles and active stakeholder engagement which resulted in improved project agility and responsiveness to market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vendor relationships and negotiated service level agreements to ensure product quality and cost-effectiveness, streamlining operational workflows associated with recruiting platform support.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security protocols within the recruiting portal adhered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GDPR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CCPA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compliance, protecting sensitive candidate information and maintaining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knowledge-sharing sessions to empower team members, ensuring continuous professional development and fostering a collaborative learning environment across the engineering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the recruiting portal, facilitating seamless knowledge transfer and onboarding processes for new team members while enhancing overall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Recognized for exceptional leadership and contribution to project success, promoting a culture of excellence and commitment to continuous improvement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core functionalities for various web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through innovative features and reliable system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implement user-centric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and intuitive experience across platforms and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discussions, contributing valuable insights into effective technology stacks that aligned with organizational objectives and scalability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significantly reducing deployment times and increasing the reliability of application releases, promoting efficiency in software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Agile ceremonies, acting as a facilitator in sprint planning, daily stand-ups, and retrospectives to refine development processes and improve team dynamics and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to ensure code quality and system functionality, fostering a culture of continuous integration and testing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providing guidance on coding best practices, project management, and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to encourage professional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Collated regular feedback from stakeholders on the performance of developed applications, adapting processes and technologies to meet evolving client demands and operational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project timelines effectively, communicating progress and addressing challenges proactively to maintain project momentum and meet deadlines.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that empowered clients to manage their workflows efficiently,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projects that focused on building modular and reusable component libraries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speed of future development efforts and user accessibility.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gather requirements from stakeholders and translating those into functional specifications that guided technical implementation and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innovative solutions to integrate cloud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platforms, driving efficiencies and scalability in application performance and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to ensure thorough testing of features and adherence to acceptance criteria before releases, contributing to overall product quality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team in migrating legacy applications to modern frameworks, improving system performance and user interface by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a project that enhanced user engagement, achieving a successful deployment that led to a reported 30% increase in user activity post-launch.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