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Applications Engineer with over 8 years in software development, focusing on web and mobile applications. Proficient in Python, SolidWorks, and robotic systems integration, with a strong ability to solve complex customer challenges in automated environments. Skilled in collaborating with sales teams and engineering to deliver technical solutions and customer support, I am driven to optimize operational effectiveness and user experiences in diverse industries.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C++, C#, Swift,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ROS2, Pandas, NumPy,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CI/CD, Jenkins,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and CAD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SolidWorks, AutoCAD, Fusion 360, MATLAB, Simulink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Electronics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Arduino, Raspberry Pi, PLC Programming, Robotics, Sensors and Actuators, Embedded Systems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robotic automation solutions by collaborating closely with sales teams, resulting in improved technology integration strategies tailored to meet customer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technical documentation including sample code, installation guides, and white papers that enhanced customer understanding of product capabilities and supported adoption of robotic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the end-to-end installation of advanced robotic systems across various customer sites, ensuring quality assurance and efficient operation by conducting thorough usability testing during implementation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engineering and customer support to analyze system performance data, identify areas for improvement, and drive product enhancements reflecting user needs and operational realities.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creation of remote monitoring setups for robotic systems, enabling proactive troubleshooting and minimizing downtime through systematic diagnostics of operational states and integrations with existing client hardware.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 series of technical training workshops for client teams, focusing on effective use of robotic solutions and fostering a culture of technological adaptation within their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strong interpersonal skills to manage stakeholder expectations and communicate complex technical information clearly and effectively to both technical and non-technical audiences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unique marketing materials that articulated the advantages of Standard Bots technologies, significantly enhancing outreach efforts to prospective clients within the automation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in automotive, manufacturing, and industrial automation domains to provide tailored technical advice, building trust and ensuring successful project outcomes through effective solutions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Assessed customer feedback on robotic installations to guide product innovation, ensuring that enhancements were aligned with operational trends in the industry and client expectations for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conducting thorough code reviews and introducing best practices in software development and deployment, continuously advocating for higher standards of coding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simplicity in all technical solutions, identifying opportunities to improve existing processes, which led to increased operational efficiency and lower implementation costs.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robust software solutions for clients in the industrial automation sector, focusing primarily on enhancing the integration of advanced robotics and existing production systems to improve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multi-disciplinary teams to troubleshoot software and hardware issues, effectively optimizing robotic systems to align with client-specific workflows and industry standards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APIs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integration with various software systems, ensuring efficient data exchange and effective communication between the robotic systems and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solutions utilizing ROS2 environments, enhancing real-time communication and control functionalities in robotic applications for diverse customer scenarios in manufacturing and logistics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customer engagement initiatives, providing technical support and guidance during the sales cycle, which improved customer confidence in product capabilities and drove higher conversion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site assessments to appraise client operational challenges and recommend tailored robotic solutions that resulted in significant productivity improvements and enhanced return on investment.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technical training materials and user manuals to facilitate onboarding and usability of new systems for client teams, ensuring effective operational adoption.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insights and feedback during product development processes, focusing on enhancements needed within robotic functionalities based on user experiences and industry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testing protocols for new software features, ensuring stability and performance was consistently maintained prior to deployment in live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development of SaaS applications focusing on seamless user experiences, resulting in an increased customer satisfaction rating reflected in real-world usage post-launch evaluations.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various SDKs and APIs to enhance application functionalities which streamlined processes and improved user interaction within the software environment provided by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successfully with cross-functional teams during the entire software development lifecycle, ensuring effective communication regarding project milestones, functional specifications, and iterative development processes to achieve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testing methodologies that ensured each application released met quality standards, which reinforced product reliability and fostered user trust by minimizing discrepancies post-deployment.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scalable architectures that supported the dynamic needs of customer environments, balancing performance and cost, eventually accommodating a broadening user base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feedback mechanisms which directly informed incremental enhancements to the applications developed, fostering a product improvement ethos that greatly aligned with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 feature guiding dashboard that helped streamline user interactions across the deployed applications, boosting usage effectiveness and positively impacting user retention which translated into a measurable increase in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