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Application Software Engineer with 8 years in software development, specializing in web and mobile applications. Proven track record in software architecture, mentor leadership, and delivering mission-critical solutions in complex systems.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C#, C++, JavaScript, Java, Go, Rust, Swift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Qt, WPF, WinUI, Django, Flask, React, Angular, Node.js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Docker, CI/CD, Kubernetes, Bitbucket, Visual Studio, Eclipse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Architecture &amp; Design: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Microservices, SOA, REST APIs, GraphQL, Event-Driven Architecture, Modular Systems, Data Pipelines, Plugin Architecture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Validation: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Unit Testing, Integration Testing, Selenium, Postman, Mockito, Jest, Cucumber, Load Testing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Automation: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Terraform, Ansible, Jenkins, GitHub Actions, Artifactory, Prometheus, ELK Stack, Nagios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Defined enterprise-wide application architecture for high-impact operator software, ensuring modularity and long-term scalability across multiple UAS platforms, aligning with industry best practices in software engineering.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technical initiatives involving avionics, autonomy, GNC, and operator experience teams, fostering collaboration among cross-functional teams by implementing agile methodologies and promoting open communication.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Directed impactful system design choices, including frameworks and API standards, ensuring a cohesive integration strategy across mission-critical applications within the organizational ecosystem.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Reviewed and approved technical proposals, guiding engineering change requests to align with both operational goals and user-centered design for mission software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Resolved complex system-wide issues involving distributed data flows and performance constraints by architecting advanced diagnostics and telemetry solutions that improved operator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strategic roadmap planning, influencing feature prioritization and capability evolution, while advocating for both technical excellence and user-centric design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both senior and junior engineers, promoting architectural thinking and fostering a knowledge-sharing culture which significantly enhanced team capabilities in innovative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Represented software engineering in key customer meetings and major design reviews, articulating complex technical details effectively while ensuring alignment with business objectives and user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Advocated for operator-centered design principles, ensuring that mission effectiveness and reliability remain core values in application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enterprise standards by formalizing documentation processes, testing rigor, and integration methodologies, setting exemplary benchmarks across software engineering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Oversaw all aspects of complex debugging for telemetry diagnostics and mission software failures, implementing proactive strategies to enhance system reliability and readiness under operational scenarios.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industry-best practices for application development and system integration, keeping abreast of emerging trends and technologies to continually enhance software performance and user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modular frameworks for scalable software integrations, collaborating with cross-functional teams to ensure seamless operator experiences across heterogeneous environments in aerospace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high-level avionics and autonomy systems into existing software architectures, ensuring compliance with regulatory standards while enhancing operational capabilities for mission-critical systems.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software engineers in best practices, focusing on architectural principles and the intricacies of designing robust user interfaces to improve operational workflows.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implementation of CI/CD pipelines, fostering DevOps culture across engineering teams to streamline deployment processes and reduce time-to-market for new software releases.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Supervised various testing methodologies, including automated and manual testing, ensuring that software meets stringent reliability and performance standards before deployment.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cross-functional design reviews, where I provided insights to help optimize software effectiveness and better meet the evolving needs of operators.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the implementation of real-time telemetry systems that provided actionable insights, enhancing operator situational awareness during critical missions and improving decision-making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improvement projects, exploring emerging technologies to modernize legacy systems and align them with contemporary user requirements and operational demands.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Promoted continuous learning and development within the engineering team, fostering a collaborative environment to elevate technical know-how and advance project objectives.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influential SaaS applications by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experience through effective responsive designs and innovative solutions as a junior developer.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designing and developing service-oriented architectures, ensuring modular deployment and maintaining performance while streamlining resource allocation and management within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senior developers to integrate external APIs, focusing on improving functional capabilities and delivering robust solutions that met user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creating automated unit tests and test-driven development practices, significantly increasing code quality and providing reliable software solutions in a collaborative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processes and ensured compliance with internal coding standards, enhancing team knowledge through well-maintained guidelines and contributions to best practices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CI/CD tools for deployment validation, ensuring software reliability and operational readiness to meet evolving business needs and customer satisfaction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diverse projects that included a mix of web and mobile applications, ultimately leading to successful releases that positively impacted over 10,000 users.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