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8 years of experience in developing web and mobile applications. Proven track record in AI governance, operational infrastructure management, and facilitating cross-functional collaboration in healthcare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C++, Go, Ruby, R,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Flask, Django, React, Node.js, Express,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Analysis: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Tableau, Apache Kafka, Spark, Hadoop, Apache Airflow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Terraform, Git, CI/CD Pipelines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 Governance, MLOps, Data Annotation Tools, Model Monitoring, Feature Stores, Robotic Process Automation, Natural Language Processing, Computer Vision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AI governance initiatives to ensure the security and risk reviews of AI pilots, contributing to a structured operational workflow in alignment with compliance and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the operational infrastructure of AI programs, ensuring detailed documentation and effective audit trails to support cross-functional teams in healthcare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governance committee reviews by collaborating with diverse stakeholders, ensuring decisions were made efficiently to enhance AI capabilities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Operationalized evaluations and monitoring processes that streamlined the experience of project managers, engineers, and clinicians, leading to improved productivity across departments in clinical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training programs for non-technical teams, empowering them with knowledge about AI capabilities and governance principles that drive value-based outcomes in oncology 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security and privacy teams on vendor risk assessments, ensuring compliance with regulations and reducing potential operational bottlenecks associated with AI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Translated complex AI controls into actionable workflows, empowering technical teams to leverage AI tools without causing friction in operational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emerging AI tooling and innovations, aiding the development of best practices for responsible AI usage across healthcare settings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cross-functional collaboration efforts that spurred innovation and allowed for rapid iteration on project developments involving AI capabilities in patient 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assessments of AI systems to align operational practices with industry standards, ensuring that healthcare objectives were met effectively and securely.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compliance requirements and adjusted governance frameworks accordingly, allowing for seamless integration of AI solutions in a high-stakes healthcare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knowledge-sharing sessions that elevated team understanding of AI governance and its implications in enhancing patient care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software development projects involving AI-based solutions, utilizing programming languages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scalable applications in regulated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operational infrastructures that enabled effective management of AI tools in projects, ensuring compliance with necessary governance and security standards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train and enable non-technical staff on AI systems, ensuring an organization-wide understanding of technology capabilities and governance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security risk assessments for AI tools, collaborating with vendors to validate compliance with data protection and privacy regulations essential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enhance application performance and data processing capabilities while maintaining strict adherence to security protocols in software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comprehensive MLOps principles to operationalize AI models, ensuring their ongoing evaluation and performance monitoring within production settings for optimized healthcare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discussions for driving decisions on AI tooling among stakeholders, promoting a culture of transparency and collaborative strategy development for software innovations in oncology.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updated and optimized software documentation to reflect the evolving operational infrastructure and AI governance frameworks in place, enhancing project communication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data-driven decision making through rigorous analysis of software performance metrics, leading to informed adjustments in development strategies and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applications, focusing on features that enhance user interaction within the healthcare domain while maintaining high standards of usability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security protocols for application management, ensuring that health data remained protected during application development and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collaborating with cross-functional teams to iteratively improve software products based on user feedback and compliance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of emerging technologies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that knowledge to build dynamic and responsive web applications in a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project management efforts by maintaining detailed documentation on operational workflows, significantly improving team members' ability to track progress during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relational databases, streamlining the data retrieval processes essential for application functionality in healthcare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project deployments that improved user engagement metrics by enhancing the functionality of user interfaces and overall application performance, resulting in positive client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