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specializing in the development and management of scalable infrastructure for web and mobile applications. Proven expertise in designing high-performance solutions using cloud technologies, with significant experience in Infrastructure as Code methodologies and AI/ML platforms. Skilled in implementing secure and efficient remote processing systems to meet business requirements, focusing on optimizing AI workflows and resource management.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C#,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 (GCP), Microsoft Azure,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CloudFormation, Ansible, Jenkins, Git/GitHub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OpenAI, Anthropic, SageMaker, Pytorch, TensorFlow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S3,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VPC, VPN, IAM, OAuth, TLS/SSL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a highly available virtual access layer for the physical Ai Lab infrastructure, enabling efficient remote processing of AI workloads that leverage state-of-the-art LLMs.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solutions supporting the processing of over 100,000 documents daily, ensuring optimal performance for dynamic resource allocation under variable workloads.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deployment of Infrastructure as Code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CloudFormation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and standardize cloud resource provisioning and optimize infrastructure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create customizable interfaces for various business units, addressing diverse AI processing needs and improving operational efficiency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secure authentication and access controls to safeguard sensitive datasets and facilitate compliance with established security protocols, enhancing overall system robustness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high-stakes infrastructure projects from conception to production, ensuring timely delivery and alignment with expected performance and quality standards across all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monitoring and alerting systems using AWS CloudWatch, enabling proactive management of system availability and performance metrics for AI-driven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optimization of cloud vendor costs by leveraging tools such as AWS Cost Explorer, leading to strategic budgeting and resource allocation and reducing operational expenses.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documentation of infrastructure architectures and processes, fostering knowledge-sharing and adherence to best practices within the engineering team, and promoting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industry best practices, fostering a collaborative environment that encouraged the exploration of innovative solutions to complex infrastructure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procedural improvements that significantly reduced downtime for mission-critical workloads, ensuring client deliverables were met consistently and within established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technical specifications and design documents that served as foundational guides for project execution, enhancing clarity and understanding within multidisciplinary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cloud-based solutions that improved data processing efficiencies, aligning with industry standards for scalable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scientists to build robust machine learning pipelines that integrated seamlessly with application infrastructure, optimizing model training and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implementing CI/CD pipelines, reducing software delivery times and improving the reliability of updates to production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adapting legacy systems to modern cloud architectures, improving system availability and performance in line with emerging cloud trends and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data management practices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 databases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dynamic data storage requirements, facilitating superior data access and analytics capabilities for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security teams to design and maintain compliant infrastructure, ensuring adherence to AWS security best practices and safeguarding sensitive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logging and monitoring solutions to enhance observability, improving system performance insights and enabling rapid issue resolution during production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disaster recovery strategies to ensure business continuity, minimizing downtime and data loss through well-practiced operational protocols and redundancy measures.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the development of SaaS applications focused on scalability and performance, utilizing languages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and frontend functions.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version control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collaborative development was streamlined and errors of integration were minimized within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and improvement of user interfaces designed for maximum ease-of-use and quick data access, ensuring effective delivery of SaaS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with peers to ensure code quality and adherence to project standards, fostering an environment of collaboration and continuous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comprehensive testing protocols, involving unit tests and integration tests, ensuring robust application performance throughout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alpha and beta testing phases to gather user feedback and enhance application usability and functionality based on real-world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significant role in helping to deploy applications to live environments, ensuring configurations were per best practices, thus enhancing system performance for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