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Driven AI Engineer with over 8 years of experience specializing in the development of AI-driven workflows and automation for web and mobile applications. Proven expertise in LLMs and data processing while integrating AI solutions to enhance operational efficiency. Adept at building end-to-end automation systems and providing insights through large dataset analysis.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SQL, HTML, CSS, R,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Scikit-learn, Apache Spark, Django, Flask, Node.js, React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Natural Language Processing, Reinforcement Learning, Deep Learning, LLMs, Claude, Anthropic, Data Normalization, Document Summarization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AWS, GCP, Azure, Apache Airflow, Tableau, ETL Tools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Automation &amp;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Zapier, Power Automate, Apache Kafka, REST APIs, GraphQL, Webhooks, Automation Testing, CI/CD Pipelines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AI-driven workflows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automated document parsing, streamlining operations by integrating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Claude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Anthropic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scalability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end-to-end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extracting insights from large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real-estate datasets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investment decision-making processes while employing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processing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to deliver actionable intelligence.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Prototyped and operationalized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bookkeeping tasks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mechanisms to facilitate accurate reporting and data analysis in daily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teams, including accounting leads, to understand and prioritize use cases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integration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while ensuring alignment with business objectives and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and improved existing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tooling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prompts to enhance reliability and accuracy of workflows while applying optimization techniques to manage resources efficiently without compromising 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training sessions to support team members in understanding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 and automation capabilities, fostering a culture of continuous learning and adaptation to new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in collaborative projects while participating in agile methodologies to adapt project elements in real-time in response to changing client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and reported on the performance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data analytics frameworks to ensure alignment with operational targets and provide insights for process enhancement.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stakeholder meetings to gather requirements and feedback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ingestion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processes, refining methodologies for capturing data efficiently and effectively within established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industry trends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applications, identifying opportunities to apply advanced technologies in business processes that shape competitive advantage in the real estate sector.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data integration workflows by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ETL approaches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seamlessly incorporating large datasets from various sources while ensuring data integrity and compliance with regulatory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automation frameworks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AI technologies, fostering an environment of growth and development in the technology stack.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initiatives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design workflows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incorporated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 into core business processes, particularly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real-estate operations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data management applications for effective transactional efficiencies.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various automation solutions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related libraries, which allowed for enhanced productivity in handling large-scale data sets for operational decision-making in accounting.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modern AI solutions to streamline overall operations, thereby increasing document processing speed significantly and reducing turnaround times for transaction completions in real-estate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system integrations with existing platforms to enhance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normalization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improve the quality of insights generated from analytical reports, ensuring requisite compliance standards are met.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collaborative tools to maintain project alignment and adjust workflows according to evolving business needs, leveraging feedback mechanisms to foster continuous cycles of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executed an automation protocol for synthesizing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accounting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workflows that resulted in reducing manual effort and minimizing errors in financial reporting.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code reviews to enhance the quality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work products and provide constructive feedback on peers' contributions in the project.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Advised on best practices regarding the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 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workflows, contributing to the overall technology strategy and improving proficiency within team dynamics.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focusing on bookkeeping solutions during tenure, contributing to the team by developing integration points for effective data manipulation and management through backend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dynamic data fetching capabilities from third-party services, ensuring stable connectivity and functionality for user-facing applications in the financial domain.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user authentication and session management features adhering to security best practices within the application architecture to protect sensitive financial data submissions and user credentials.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scrums and collaborative planning sessions ensuring deliverables were aligned with project timelines, contributing effectively to the team efforts under targeted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assessments on the deployed features to obtain feedback from clients and stakeholders allowing for iterative improvements and enhancements to core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initialization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to streamline deployment processes, utilizing processes such as Continuous Integration and Continuous Deployment for application upgrades and patches.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Co-created various backend functionalities, resulting in successful deployments of features that streamlined bookkeeping processes, positively impacting overall user experience.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