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software engineer with 8 years of experience in building and scaling web and mobile applications. Specialized in creating intelligent systems leveraging LLMs, backend infrastructure, and automation tools. Proven track record in delivering intuitive solutions that enhance user experience and optimize revenue streams for developers.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Go, Rust, TypeScript, Ruby,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Flask, Django, Node.js, Express, FastAPI, OpenAI API, Langchain, Langfuse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&amp; DevOps:</w:t>
      </w:r>
      <w:r>
        <w:rPr>
          <w:rFonts w:ascii="Arial" w:hAnsi="Arial" w:cs="Arial"/>
          <w:color w:val="434343" w:themeColor="text1" w:themeShade="BF"/>
          <w:sz w:val="20"/>
          <w:szCs w:val="20"/>
        </w:rPr>
        <w:t xml:space="preserve"> AWS, GCP, Docker, Kubernetes, Terraform, CI/CD, Grafana, Prometheus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PostgreSQL, MongoDB, Redis, MySQL, DynamoDB, SQL,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Integrations:</w:t>
      </w:r>
      <w:r>
        <w:rPr>
          <w:rFonts w:ascii="Arial" w:hAnsi="Arial" w:cs="Arial"/>
          <w:color w:val="434343" w:themeColor="text1" w:themeShade="BF"/>
          <w:sz w:val="20"/>
          <w:szCs w:val="20"/>
        </w:rPr>
        <w:t xml:space="preserve"> RESTful APIs, GraphQL, SOAP, WebSockets, Slack API, Stripe API, Firebase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a scalable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assistant using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OpenAI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designed to interpret user queries and automate subscription management tasks for developers, ensuring seamless integration with existing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robust agent infrastructure utilizing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reliable service orchestration and management while enhancing overall system performance and resource efficiency during peak usage hours.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advanced </w:t>
      </w:r>
      <w:r>
        <w:rPr>
          <w:rFonts w:ascii="Arial" w:hAnsi="Arial" w:cs="Arial"/>
          <w:b w:val="1"/>
          <w:color w:val="434343" w:themeColor="text1" w:themeShade="BF"/>
          <w:sz w:val="20"/>
          <w:szCs w:val="20"/>
        </w:rPr>
        <w:t xml:space="preserve">LLM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focusing on context management and orchestration, enabling the system to provide meaningful, real-time insights to users, fostering an adaptable and intelligent means of revenue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 a fully remote environment, employing tools like </w:t>
      </w:r>
      <w:r>
        <w:rPr>
          <w:rFonts w:ascii="Arial" w:hAnsi="Arial" w:cs="Arial"/>
          <w:b w:val="1"/>
          <w:color w:val="434343" w:themeColor="text1" w:themeShade="BF"/>
          <w:sz w:val="20"/>
          <w:szCs w:val="20"/>
        </w:rPr>
        <w:t xml:space="preserve">Slack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effective communication and project transparency, fostering a culture of continuous improvement and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observability frameworks such as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monitor application performance and reliability, identifying key areas for optimization while troubleshooting complex backend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 API that facilitated interaction between the AI assistant and internal systems, employing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data queries and improve user response times, achieving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Driven the development lifecycle from concept to deployment through an agile methodology, regularly shipping updates using CI/CD pipelines to enhance product functionalities and minimize deployment risks.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for building secure applications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sharing insights on infrastructure as code and cloud service configuration.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Prepared technical documentation for new systems and features, ensuring comprehensive guides for future engineers and stakeholders, aiding in knowledge transfer and system scalability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adoption of AI frameworks, leading training sessions and workshops on practical applications of </w:t>
      </w:r>
      <w:r>
        <w:rPr>
          <w:rFonts w:ascii="Arial" w:hAnsi="Arial" w:cs="Arial"/>
          <w:b w:val="1"/>
          <w:color w:val="434343" w:themeColor="text1" w:themeShade="BF"/>
          <w:sz w:val="20"/>
          <w:szCs w:val="20"/>
        </w:rPr>
        <w:t xml:space="preserve">Langchain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Langfuse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team members to enhance their technical skills and understanding.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user feedback to refine the AI assistant's capabilities, focusing on leveraging user insights to enhance features that drive developer engagement and maximize subscription revenue.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open-source projects related to AI/ML tooling, collaborating with the community to develop solutions that extend the capabilities of existing frameworks and promote knowledge sharing.</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backend systems leveraging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developing RESTful services and efficient APIs that handled real-time data processing and user interactions within mobile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w:t>
      </w:r>
      <w:r>
        <w:rPr>
          <w:rFonts w:ascii="Arial" w:hAnsi="Arial" w:cs="Arial"/>
          <w:b w:val="1"/>
          <w:bCs w:val="1"/>
          <w:color w:val="434343" w:themeColor="text1" w:themeShade="BF"/>
          <w:sz w:val="20"/>
        </w:rPr>
        <w:t xml:space="preserve">Automated Testing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including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code quality and prevent regressions in complex systems, building confidence in features while reducing error rates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a multi-disciplinary team to design a subscription management platform, using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responsive design and ensuring accessibility for a diverse user base, enhancing overall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secure authentication protocols using </w:t>
      </w:r>
      <w:r>
        <w:rPr>
          <w:rFonts w:ascii="Arial" w:hAnsi="Arial" w:cs="Arial"/>
          <w:b w:val="1"/>
          <w:bCs w:val="1"/>
          <w:color w:val="434343" w:themeColor="text1" w:themeShade="BF"/>
          <w:sz w:val="20"/>
        </w:rPr>
        <w:t xml:space="preserve">OAuth2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JWT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safeguarding sensitive user data and ensuring compliance with industry standards for application security during feature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system architectural discussions, leveraging experience with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 patterns to drive decisions that optimize scalability and maintainability for future growth of application features.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 cloud-based SaaS application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features that supported user subscriptions and payments while ensuring reliable service delivery and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integration aspects by developing API services that interfaced with third-party applications, enhancing functionality and user engagement through seamless connectivity and interoperability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and integration tests for various modules using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the application met performance standards and functionality requirements before production deployment for client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migration of legacy applications to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adopting cloud-native practices and optimizing application architecture to reduce costs and improve scalability options for future development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user acceptance testing, gathering feedback from early adopters to iteratively improve the product and ensure it met expectations, facilitating a better user experience overall.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and designers to fine-tune the user interface of applications, emphasizing performance and responsiveness across various devices while addressing client feedback to elevate aesthetics.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contributed to multiple projects within an agile team environment, honing skills across the software development life cycle and completing various enhancements that improved application stability for over 1000 active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