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developing innovative web and mobile applications. Adept in architecting scalable solutions, driving system performance improvement, and fostering team collaboration. Strong background in leveraging AI technologies to enhance operational processes and mentor development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Go, TypeScript,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Technologies:</w:t>
      </w:r>
      <w:r>
        <w:rPr>
          <w:rFonts w:ascii="Arial" w:hAnsi="Arial" w:cs="Arial"/>
          <w:color w:val="434343" w:themeColor="text1" w:themeShade="BF"/>
          <w:sz w:val="20"/>
          <w:szCs w:val="20"/>
        </w:rPr>
        <w:t xml:space="preserve"> HTML, CSS, React, Angular, Vue.js, Node.js,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Jenkins,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Elasticsearch,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Selenium, Grafana, Prometheus, New Relic,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designed high-performance features across the full technology stack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driving significant improvements in system scalability and maintainability to support business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cross-functional teams to align technical project goals with customer requirements, focusing on enhancing end-user experience and ensuring product quality through rigorous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refactoring efforts to reduce technical debt by implementing modern CI/CD practices and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improved deployment efficiency and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system-level design discussions for data modeling and cloud architecture ensuring that solutions remained cost-effective, resilient, and adhered to organizational best practices for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 culture of quality by championing the use of monitoring and observability tools such as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identifying bottlenecks and proactively determining solutions to enhance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maintained automated testing strategies using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an increase in code reliability and decreasing the release cycle time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technical growth by mentoring junior engineers in best coding practices, software design patterns, and DevOps methodologies to cultivate an innovative and collaborative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potential applications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optimizing the development process, enabling smarter automated workflows that improved developer efficiency and reduced manual overhead within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architecturally significant discussions to align technical initiatives with strategic business goals, ensuring the scalability and adaptability of the application infrastructure as the organization evolves.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cutting-edge technologies into the development stack, advocating for the adoption of tools that advance engineering capabilities and streamline workflows, ultimately leading to enhanced operational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technical documentation to facilitate knowledge sharing within the team and ensure that best practices in coding, architecture, and operational procedures were clearly communicated and enforced.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relationships with stakeholders across teams to ensure cohesive project execution, successfully uniting developers, designers, and product managers to achieve common objectives and enhance overall project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architectural design and implementation of robust software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availability and reliability for enterprise-level applications within demanding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collaborative development process with designers and engineers, leveraging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ensure timely delivery of new features that effectively met user needs and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advanced debugging practices and performance optimization techniques, significantly improving application efficiency and user satisfaction while reducing latency across various systems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change management process, introducing improved coding standards and practices that significantly enhanced code maintainability and facilitated seamless integration into existing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provided constructive feedback to peers, creating a knowledge-sharing culture that elevated the team's technical capabilities across multiple projects and technology stacks.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opportunities for integrating machine learning capabilities into various applications, enhancing user engagement through personalized experiences, leveraging technologies such as </w:t>
      </w:r>
      <w:r>
        <w:rPr>
          <w:rFonts w:ascii="Arial" w:hAnsi="Arial" w:cs="Arial"/>
          <w:b w:val="1"/>
          <w:bCs w:val="1"/>
          <w:color w:val="434343" w:themeColor="text1" w:themeShade="BF"/>
          <w:sz w:val="20"/>
        </w:rPr>
        <w:t xml:space="preserve">TensorFlow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Keras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where applicable.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establishment of quality assurance frameworks, instituting rigorous testing and quality control measures to ensure that all deliverables met the highest standards before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cross-team collaboration for cloud migrations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adhering to best practices for security and compliance while reducing operational costs associated with legacy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Assured the delivery of production-ready code through a focus on best practices and adherence to organizational coding standards, resulting in improved system stability and a reduced number of critical bugs.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aimed at enhancing user interaction and engagement through intuitive UI/UX, applying best practices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front-end development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development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valuable experience in full-stack development paradigms and application lifecycle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maintaining high standards within the team by enforcing code quality through peer code reviews and mentoring junior developers on best practices in system design endeavors.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cloud computing by assisting with the deployment of applications on </w:t>
      </w:r>
      <w:r>
        <w:rPr>
          <w:rFonts w:ascii="Arial" w:hAnsi="Arial" w:cs="Arial"/>
          <w:b w:val="1"/>
          <w:bCs w:val="1"/>
          <w:color w:val="434343" w:themeColor="text1" w:themeShade="BF"/>
          <w:sz w:val="20"/>
        </w:rPr>
        <w:t xml:space="preserve">Microsoft 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security protocols and operational guidelines established by the organization.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various database systems, including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effective implementation of CRUD functionalities within applications to meet user requirements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stakeholders to gather and document software requirements, ensuring alignment with business objectives and improving the overall project scope and deliverables through effective communication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Achieved significant improvements in application functionalities and performance during my tenure, demonstrating steady growth in skill and responsibility within developmental projects.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