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10 years of experience in building scalable machine learning infrastructure and backend systems. Proven expertise in designing and implementing low-latency systems to support advanced ML applications and a strong track record in developing robust microservices. Skilled in optimizing complex infrastructures and mentoring fellow engineers in best practices. Adept in collaborating with cross-functional teams to elevate the performance of ML applications and delivering innovative solutions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Scala, Java, Python, Go, C++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and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Terraform,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and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Postgres, Cassandra, Redis, ElastiCache,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Maven, Gradle, Jenkins,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Machine Learning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Triton, TorchServe, Feast, FAISS, scikit-learn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Messaging and Data Processing: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Kafka, RabbitMQ, Apache Beam, Airflow, Spark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scalable, high-throughput distributed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Scala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implemented a microservices architecture for efficient ML model serving across various applications, enhancing performance and reducing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create reusable backend components for machine learning applications, enabling successful implementation of personalized recommendations and search functionalities, which improved user engagement and satisfaction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machine learning engineers to understand their constraints and developed effective solutions that enhanced the ML Inference stack, actively recommending optimizations that kept our systems competitive.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applied data-driven analysis to identify and address inefficiencies within the infrastructure, leading cross-functional efforts to refactor and optimize critical systems resulting in improved throughput.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engineering team members on effective system design practices and incident management processes, fostering a culture of knowledge sharing that improved team responsiveness during critical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evolution of our ML infrastructure by designing and implementing self-service capabilities for model experimentation and data management, which provided teams autonomy and flexibility in their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A/B testing results to drive decision-making processes, employing statistical significance to interpret complex datasets and iteratively improve ML applications' performance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defining long-term visions and architectural directions for ML infrastructure that aligned with the company's strategic objectives, ensuring sustainable growth and innovation.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cost and latency metrics across our services, achieving substantial reductions through targeted improvements in cloud resource management and deployment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open-source contributions related to ML frameworks, sharing knowledge to help enhance industry standards and practices for scalable ML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the deployment processes of ML models using containerization technologies, enhancing the delivery speed of solutions tailored to user needs while maintaining system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architectural planning sessions, leveraging insights from past incidents to proactively design resilient systems capable of sustaining high availability under variable loads.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Python microservices that enabled real-time data processing for recommendation systems, facilitating instant user feedback and improved content delivery measures that aligned closely with user preferences and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performance of existing services by introducing Kafka for asynchronous communication, improving fault isolation and increasing service independence among the distributed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and engineering teams to define specifications for new features, ensuring alignment with customer needs and business strategies, leading to an improved user experience in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Jenkins and Git to automate deployments which drastically reduced release times and increased the efficiency of our development cycles, fostering rapid innovation and iteration.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operational metrics using monitoring tools to conduct root-cause analysis during production outages, leading improvement recommendations that bolstered system reliability and reduced recovery times by a significant margin.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 models for both SQL and NoSQL storage solutions, enhancing data retrieval speeds and optimizing resource usage for enhanced operational efficiency across critical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knowledge-sharing sessions within the team that focused on advancing skills in ML frameworks and best practices, promoting a strong collaborative atmosphere dedicated to continuous improvement and learning.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performance evaluations of microservices using profiling tools to identify bottlenecks, implementing solutions that improved overall throughput and responsiveness of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seamless integration of third-party APIs to enhance functionality and user engagement, driving an increase in user interactions and overall platform usability.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in a collaborative team environment to build and maintain a Software as a Service (SaaS) application that simplified user interactions and automated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server-side logic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support dynamic web applications, which improved the efficiency and scalability of web resources while enriching user experience through consistent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developers to refine coding practices and enhance code quality through consistent use of code reviews and collaborative debugging sessions, fostering personal and team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agile development process, attending daily scrums to report on progress and any blockers, effectively communicating project updates with stakeholders and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Acquired hands-on experience in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data management, enriching the application’s capacity to store and process vast amounts of user data reliably.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automated testing frameworks that ensured robust validation of features, allowing for consistent deployment cycles without compromising quality or user standards throughout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deploying applications on AWS, implementing foundational security and access management protocols that ensured a secure and scalable cloud environment over time, supporting a growing user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