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in web and mobile application development. Adept at designing scalable backend systems with proficiency in Python, FastAPI, and AWS. Passionate about pioneering innovative solutions for biotechnological advancements and drug discovery.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Java, C#, Go, Bash,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FastAPI, Django, Flask, React, Next.js, PostgreSQL, Docker,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AWS Lambda, AWS RDS, AWS S3, GitHub Actions, Terraform, Kubernetes,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Git, GitHub, PostgreSQL, Redis, Apache Kafka, SQS/SNS, DataDog, Sentry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Security:</w:t>
      </w:r>
      <w:r>
        <w:rPr>
          <w:rFonts w:ascii="Arial" w:hAnsi="Arial" w:cs="Arial"/>
          <w:color w:val="434343" w:themeColor="text1" w:themeShade="BF"/>
          <w:sz w:val="20"/>
          <w:szCs w:val="20"/>
        </w:rPr>
        <w:t xml:space="preserve"> pytest, unittest, OAuth, JWT, OWASP, OpenAPI/Swagger, Security Best Practices, AI Coding Tools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implemented scalable backend systems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FastAPI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performance and maintainability while adhering to industry best practices for distributed systems and cloud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RESTful APIs that seamlessly integrate with frontend frameworks such as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Next.js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experience through reliable and performant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and cross-functional teams to refine user requirements, successfully delivering solutions that align with evolving business needs and architectural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and maintained cloud infrastructure using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w:t>
      </w:r>
      <w:r>
        <w:rPr>
          <w:rFonts w:ascii="Arial" w:hAnsi="Arial" w:cs="Arial"/>
          <w:b w:val="1"/>
          <w:color w:val="434343" w:themeColor="text1" w:themeShade="BF"/>
          <w:sz w:val="20"/>
          <w:szCs w:val="20"/>
        </w:rPr>
        <w:t xml:space="preserve">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build robust event-driven architectures that support asynchronous workflows and background processing.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implementing CI/CD pipelines, streamlining the deployment process and promoting a robust workflow within Agile development teams across multiple project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comprehensive code reviews, emphasizing code quality and knowledge sharing among team members, fostering an environment of continuous improvement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adoption of </w:t>
      </w:r>
      <w:r>
        <w:rPr>
          <w:rFonts w:ascii="Arial" w:hAnsi="Arial" w:cs="Arial"/>
          <w:b w:val="1"/>
          <w:color w:val="434343" w:themeColor="text1" w:themeShade="BF"/>
          <w:sz w:val="20"/>
          <w:szCs w:val="20"/>
        </w:rPr>
        <w:t xml:space="preserve">AI coding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development efficiency, validating generated code and integrating advanced methodologies leading to quicker deployment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mentorship and guidance to junior developers, ensuring alignment with team values and fostering a culture of learning and growth in technical skills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architectural discussions to align on engineering principles, promoting </w:t>
      </w:r>
      <w:r>
        <w:rPr>
          <w:rFonts w:ascii="Arial" w:hAnsi="Arial" w:cs="Arial"/>
          <w:b w:val="1"/>
          <w:color w:val="434343" w:themeColor="text1" w:themeShade="BF"/>
          <w:sz w:val="20"/>
          <w:szCs w:val="20"/>
        </w:rPr>
        <w:t xml:space="preserve">trust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collaboration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solving complex technical challenges within the organization and its diverse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hands-on debugging and troubleshooting of backend issues through logging mechanisms and monitoring tools, ensuring system reliability and performance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ongoing professional development, adapting to emerging technologies and industry trends that enhance the overall technology stack and service delivery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Promoted a proactive approach in identifying areas of technical debt, initiating discussions focused on strategic enhancements and improvements related to system architecture and coding standards.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backend development projects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efficient data handling for various client-facing applications while maintaining adherence to high performance and security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payment processing systems and external service APIs through RESTful interfaces, ensuring a seamless user experience across web applications and enhancing overall functionality and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multiple teams, including design and product management, to define project scopes and deliverables, leading to highly suitable and effective technology solutions aligned with strategic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database schema and query performance in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indexing strategies and data modeling best practices to improve system efficiency and reduce response times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sprint planning and retrospective meetings, contributing to an Agile software development environment that fosters transparency and adaptability to changing project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execution and management of DevOps practices, implementing containerization with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efficient deployment and scalability of applications across various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enhancement of application security and compliance by integrating best practices, conducting code reviews focused on vulnerability management and applying OWASP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various testing frameworks, such as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develop and execute comprehensive test cases ensuring high code quality and reliability of production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clear and ongoing communication with team members regarding project progress, challenges, and technical solutions ensuring team alignment and collaborative success.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core features for a SaaS application,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clean code practices and modular design to enhance maintainability and collaboration within the development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creating and optimizing RESTful APIs, allowing for effective data retrieval and manipulation while ensuring efficient communication between the backend and user interfaces.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building and deploying applications on cloud platforms, specifically with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integrating services like </w:t>
      </w:r>
      <w:r>
        <w:rPr>
          <w:rFonts w:ascii="Arial" w:hAnsi="Arial" w:cs="Arial"/>
          <w:b w:val="1"/>
          <w:bCs w:val="1"/>
          <w:color w:val="434343" w:themeColor="text1" w:themeShade="BF"/>
          <w:sz w:val="20"/>
        </w:rPr>
        <w:t xml:space="preserve">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file storage and </w:t>
      </w:r>
      <w:r>
        <w:rPr>
          <w:rFonts w:ascii="Arial" w:hAnsi="Arial" w:cs="Arial"/>
          <w:b w:val="1"/>
          <w:bCs w:val="1"/>
          <w:color w:val="434343" w:themeColor="text1" w:themeShade="BF"/>
          <w:sz w:val="20"/>
        </w:rPr>
        <w:t xml:space="preserve">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serverless processing workflows.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crucial front-end functionality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dynamic web services and ensuring a cohesive integration with backend components through effective API consumption.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 a collaborative team environment using Agile methodologies, actively participating in daily stand-ups and sprint reviews that foster teamwork and alignment on project milestones.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systems, primarily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collaborative workflows to integrate changes and maintain a clean project history during active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developing user stories and acceptance criteria as part of requirements gathering, enhancing feature definition and customer satisfaction outcomes through iterative feedback.</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