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of expertise in web and mobile application development. Proficient in Python, PostgreSQL, and robust full-stack technologies, demonstrating a proven ability to drive significant product contributions and enhance user experiences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Angular, Vue.js, Bootstrap,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Jest,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innovative features for our healthcare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patient scheduling and engagement experiences, significantly enhancing customer satisfaction ratings.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management and design, to define and iterate on system architecture, ensuring robust feature delivery aligned with client needs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thoughtful code reviews and implementation of best practices, emphasizing maintainability, adaptability, and quick iteration in a fast-paced startup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modern technologies and practices, fostering a culture of learning and improving overall team productivity and collaboration, adapting techniques to suit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deep knowledge of the healthcare landscape and patient's needs, fostering effective communication across teams and understanding stakeholder requirements to deliver on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secure, scalable solutions on cloud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increased deployment efficiency and reduced lead time between iterations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direct feedback loops with clients through interviews and usage data analysis to inform product enhancements and drive prioritization of features that improve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enhancement of product quality and resilience through automated testing frameworks and continuous integration practices for faster and reliable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aimed at increasing performance robustness while maintaining flexibility for future expansion in alignment with market demands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feature development cycles from concept to release, employing agile methodologies that resulted in timely delivery and exceeding service level expectations in critical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stakeholder engagement initiatives, including regular update meetings and feedback sessions, drastically improving the product adaptation and user satisfaction within client engagements.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large-scale projects within the organization, enhancing the user experience for our customers and ensuring solutions met industry compliance in healthcare applications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modules for SaaS applications utilizing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 stack,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system responsiveness and user engagement metrics over previous versions.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backend teams to streamline API integrations which resulted in improved data throughput and reduced latency in service delivery across all application touchpoints.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coding standards and practices within the development team, instilling rigorous code review processes, integrating automated testing, and championing software development best practices for enhanced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sprints to coordinate feature development, ensuring clear visibility across teams and adherence to deadlines, which boosted the project team's overall cohesion and alignment of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critical role in client-facing interactions to gather requirements and feedback that directly informed product evolution, establishing a culture of responsiveness and adaptability among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project management to balance workload and manage expectations; enhanced team's capability to handle parallel projects and increased our on-time delivery rate.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training sessions on emerging technologies and frameworks to the development team, ensuring continuous skill growth and up-to-date technological alignment with market trends.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user-focused solutions through iterative development practices while contributing to the design and architecture of various components in our SaaS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senior developers to architect and implement key features within an agile environment,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system integrations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several web-based applications, leveraging front-end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early versions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greatly enriching user interactivity and system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troubleshooting and debugging efforts to proactively resolve issues affecting system performance and user satisfaction, fostering a detailed-oriented mindset among junior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sprint planning sessions to establish objectives and deliverables, improving team productivity and ensuring alignment with organizational mission and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foundational principles of software development life cycles, contributing assistance in the documentation that streamlined project handovers and ongoing maintenance processes by 30%.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role in deploying a network of SaaS applications for medical clients, allowing over 1,000 end-users to benefit from enhancements made to the applications' core functionalities.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