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Proficient software engineer with over 10 years of experience in developing robust web and mobile applications. Expertise in leveraging AI coding agents and modern development tools to orchestrate scalable solutions and refactor legacy systems. Passionate about using innovative technologies to drive performance and enhance user experiences within collaborative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TypeScript, JavaScript, Python, C#, Java, Ruby, Go, Swift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Next.js, Angular, Django, Flask, ASP.NET, Express.js, Spring Boot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Platforms:</w:t>
      </w:r>
      <w:r>
        <w:rPr>
          <w:rFonts w:ascii="Arial" w:hAnsi="Arial" w:cs="Arial"/>
          <w:color w:val="434343" w:themeColor="text1" w:themeShade="BF"/>
          <w:sz w:val="20"/>
          <w:szCs w:val="20"/>
        </w:rPr>
        <w:t xml:space="preserve"> Git, Docker, Kubernetes, Terraform, Jenkins, CircleCI, Swagger, Postman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GCP, Azure AI, Cloud Functions, Lambda, Cloud Run, 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MongoDB, PostgreSQL, MySQL, Redis, Cassandra, Firebase, DynamoDB, SQL Server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AI Technologies:</w:t>
      </w:r>
      <w:r>
        <w:rPr>
          <w:rFonts w:ascii="Arial" w:hAnsi="Arial" w:cs="Arial"/>
          <w:color w:val="434343" w:themeColor="text1" w:themeShade="BF"/>
          <w:sz w:val="20"/>
          <w:szCs w:val="20"/>
        </w:rPr>
        <w:t xml:space="preserve"> Claude Code, Cursor, GitHub Copilot, LangChain, RAG, MCP, Data Pipelines, Machine Learning</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orchestrated complex features and services for a global travel platform, ensuring seamless delivery from initial conception through to production utilizing </w:t>
      </w:r>
      <w:r>
        <w:rPr>
          <w:rFonts w:ascii="Arial" w:hAnsi="Arial" w:cs="Arial"/>
          <w:b w:val="1"/>
          <w:color w:val="434343" w:themeColor="text1" w:themeShade="BF"/>
          <w:sz w:val="20"/>
          <w:szCs w:val="20"/>
        </w:rPr>
        <w:t xml:space="preserve">microservices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cloud-native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architectures.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w:t>
      </w:r>
      <w:r>
        <w:rPr>
          <w:rFonts w:ascii="Arial" w:hAnsi="Arial" w:cs="Arial"/>
          <w:b w:val="1"/>
          <w:color w:val="434343" w:themeColor="text1" w:themeShade="BF"/>
          <w:sz w:val="20"/>
          <w:szCs w:val="20"/>
        </w:rPr>
        <w:t xml:space="preserve">AI coding agents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product development processes, significantly improving efficiency by automating code generation, refactoring, and reducing technical debt in legacy systems through modern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and configured </w:t>
      </w:r>
      <w:r>
        <w:rPr>
          <w:rFonts w:ascii="Arial" w:hAnsi="Arial" w:cs="Arial"/>
          <w:b w:val="1"/>
          <w:color w:val="434343" w:themeColor="text1" w:themeShade="BF"/>
          <w:sz w:val="20"/>
          <w:szCs w:val="20"/>
        </w:rPr>
        <w:t xml:space="preserve">Model Context Protocol (MCP)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integrations that successfully connected </w:t>
      </w:r>
      <w:r>
        <w:rPr>
          <w:rFonts w:ascii="Arial" w:hAnsi="Arial" w:cs="Arial"/>
          <w:b w:val="1"/>
          <w:color w:val="434343" w:themeColor="text1" w:themeShade="BF"/>
          <w:sz w:val="20"/>
          <w:szCs w:val="20"/>
        </w:rPr>
        <w:t xml:space="preserve">AI agents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internal tools and data sources to streamline processes and enhance functionality across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Revitalized existing legacy services by applying </w:t>
      </w:r>
      <w:r>
        <w:rPr>
          <w:rFonts w:ascii="Arial" w:hAnsi="Arial" w:cs="Arial"/>
          <w:b w:val="1"/>
          <w:color w:val="434343" w:themeColor="text1" w:themeShade="BF"/>
          <w:sz w:val="20"/>
          <w:szCs w:val="20"/>
        </w:rPr>
        <w:t xml:space="preserve">smart migratory techniques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integrating </w:t>
      </w:r>
      <w:r>
        <w:rPr>
          <w:rFonts w:ascii="Arial" w:hAnsi="Arial" w:cs="Arial"/>
          <w:b w:val="1"/>
          <w:color w:val="434343" w:themeColor="text1" w:themeShade="BF"/>
          <w:sz w:val="20"/>
          <w:szCs w:val="20"/>
        </w:rPr>
        <w:t xml:space="preserve">cloud-native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design patterns that focused on enhancing performance and maintainability while reducing operational risks.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internal agentic workflows to automate repetitive software tasks such as testing, documentation generation, and code review triage, thus increasing overall engineering efficiency and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drove autonomous decision-making processes within a cross-functional team, maintaining a balance between speed, scalability, and code maintainability with demonstrable real-world performance metrics and SLO achievements.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through pairing sessions on effectively using </w:t>
      </w:r>
      <w:r>
        <w:rPr>
          <w:rFonts w:ascii="Arial" w:hAnsi="Arial" w:cs="Arial"/>
          <w:b w:val="1"/>
          <w:color w:val="434343" w:themeColor="text1" w:themeShade="BF"/>
          <w:sz w:val="20"/>
          <w:szCs w:val="20"/>
        </w:rPr>
        <w:t xml:space="preserve">AI-assisted development 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fostering a culture of productivity, security, and high-quality coding practices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extensive code reviews, maintaining high standards for privacy, security, performance, and correctness across all lines of code delivered to production following </w:t>
      </w:r>
      <w:r>
        <w:rPr>
          <w:rFonts w:ascii="Arial" w:hAnsi="Arial" w:cs="Arial"/>
          <w:b w:val="1"/>
          <w:color w:val="434343" w:themeColor="text1" w:themeShade="BF"/>
          <w:sz w:val="20"/>
          <w:szCs w:val="20"/>
        </w:rPr>
        <w:t xml:space="preserve">best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regular sprint retrospectives, adapting workflows to agile methodologies, receiving feedback positively, and implementing improvements that increased team effectiveness and output quality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continuous learning of emerging AI technologies and their integration into existing workflows, experimenting with new methodologies to stay ahead of industry trends in software engineering.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comprehensive tests and validations on </w:t>
      </w:r>
      <w:r>
        <w:rPr>
          <w:rFonts w:ascii="Arial" w:hAnsi="Arial" w:cs="Arial"/>
          <w:b w:val="1"/>
          <w:color w:val="434343" w:themeColor="text1" w:themeShade="BF"/>
          <w:sz w:val="20"/>
          <w:szCs w:val="20"/>
        </w:rPr>
        <w:t xml:space="preserve">AI-generated code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guarantee accuracy and reliability before rollout, ensuring that all deliverables met established quality benchmarks and user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stakeholders to outline project scopes and vision, ensuring technical solutions were aligned with business goals while leveraging </w:t>
      </w:r>
      <w:r>
        <w:rPr>
          <w:rFonts w:ascii="Arial" w:hAnsi="Arial" w:cs="Arial"/>
          <w:b w:val="1"/>
          <w:color w:val="434343" w:themeColor="text1" w:themeShade="BF"/>
          <w:sz w:val="20"/>
          <w:szCs w:val="20"/>
        </w:rPr>
        <w:t xml:space="preserve">AI innovations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strategic advantage.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scalable web applications and microservices using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enhancing user interfaces and improving load times through efficient coding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extensive knowledge of </w:t>
      </w:r>
      <w:r>
        <w:rPr>
          <w:rFonts w:ascii="Arial" w:hAnsi="Arial" w:cs="Arial"/>
          <w:b w:val="1"/>
          <w:bCs w:val="1"/>
          <w:color w:val="434343" w:themeColor="text1" w:themeShade="BF"/>
          <w:sz w:val="20"/>
        </w:rPr>
        <w:t xml:space="preserve">RESTful 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design, allowing for seamless integration with various client-side applications and improving overall interoperability among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streamline the deployment of microservices in a cloud environment, contributing to enhanced operational efficiency and sustainable software development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executed migration strategies for moving legacy applications to modern frameworks like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Next.js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minimal downtime and high availability during transitions.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developers on best practices in software engineering, emphasizing the importance of solid architecture and refactoring to support maintainable code across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cross-functional team collaborations, applying agile methodologies that included regular sprints and stand-ups to enhance team coordination and project transparency.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implementation of CI/CD pipelines with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facilitate efficient software builds, testing, and deployment to production environments and improve release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user acceptance testing and gathered feedback to enhance feature sets based on real-world user interactions, significantly improving product usability and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 processes, ensuring adherence to high coding standards and providing constructive feedback to team members for continuous improvement.</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SaaS applications with a strong focus on </w:t>
      </w:r>
      <w:r>
        <w:rPr>
          <w:rFonts w:ascii="Arial" w:hAnsi="Arial" w:cs="Arial"/>
          <w:b w:val="1"/>
          <w:bCs w:val="1"/>
          <w:color w:val="434343" w:themeColor="text1" w:themeShade="BF"/>
          <w:sz w:val="20"/>
        </w:rPr>
        <w:t xml:space="preserve">cloud integration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services were designed to be resilient, scalable, and cost-effective in delivery.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design discussions that defined the architecture of new features, leveraging industry-standard patterns to ensure that applications could efficiently scale based on user demands and operational requirements.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integrated unit and integration tests for software components using tools like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functionality and reliability prior to deployment phases for various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within an agile environment to enhance product features based on user feedback while continuously observing emerging trends in software technologies and methodologies.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Focused on documentation and code standardization efforts across the team, utilizing tools such as </w:t>
      </w:r>
      <w:r>
        <w:rPr>
          <w:rFonts w:ascii="Arial" w:hAnsi="Arial" w:cs="Arial"/>
          <w:b w:val="1"/>
          <w:bCs w:val="1"/>
          <w:color w:val="434343" w:themeColor="text1" w:themeShade="BF"/>
          <w:sz w:val="20"/>
        </w:rPr>
        <w:t xml:space="preserve">Swagger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API documentation to ensure clarity and accessibility for future developers.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internal tool development by implementing automation scripts and improving documentation processes, significantly enhancing team productivity and knowledge sharing across departments.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foundational experience in front-end development with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fostering skills necessary for building responsive applications and contributing to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team meetings to brainstorm innovative solutions for recurring challenges, leading to improved processes and more varied perspectives on technical issues to resolve.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