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Mid-Level Ruby on Rails Developer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Motivated software engineer with 10 years of experience in developing robust web and mobile applications using modern technologies. Proficient in Ruby on Rails, GraphQL, AWS, and automated testing, with a commitment to delivering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GraphQL, RSpec, Sidekiq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GitHub Actions, CI/CD,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Postman, Mocha, Chai,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Redis, MongoDB, SQS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Kanban, Scrum,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Mid-Level Ruby on Rails Developer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that programmatically manage AWS environments, ensuring efficient deployment and scalability to enhance overall system performance and reduce time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full software development lifecycle, incorporating best practices for testing, deployment, and monitoring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schemas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smooth front-end microservices integration, enabling a seamless user experience and meeting product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asynchronous task processing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Sidekiq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efficiency and reliability of background job processing significantly within product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quality assurance through extensive unit testing and integration testing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reinforcing the belief that no code is complete until thoroughly tested and validated for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regarding software architecture, functionality, and API endpoints, fostering strong communication across the development team and aiding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actively in code reviews and design discussions focusing on backend architecture and business logic to foresee and mitigate potential future tech debts for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front-end teams with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bridging gaps between backend functionality and user interface effectiveness, while enhancing the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strong Agile teamwork skills through participation in sprints, retrospectives, and cross-functional team meetings, advocating for the continuous improvement of processes and standards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experimental projects to explore new technologies within the team, fostering a culture of innovation and responsiveness to industry trends and customer needs in tech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the deployment process through enhanced CI/CD practices, incorporating infrastructure as code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the team’s ability to manage cloud resources efficiently and securely.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product maintenance by identifying, prioritizing, and resolving bugs promptly while ensuring all application updates maintained compatibility with previously established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best practices for asynchronous processing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job queuing mechanisms to manage complex background tasks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participated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endpoints, which enhanced the data handling capabilities of client applications while ensuring robust backend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 environment, actively participating in daily stand-ups and sprint planning sessions to enhance communication and project tracking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microservices architecture, focusing on modularity and code reusability to ensure the product could easily adapt to changing business requirements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to maintain code quality, ensuring adherence to project specifications and fostering a learning environment among team members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range of test suites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confidence in code deployments, advocating for a culture that prioritized quality in software engineering practices and delivery.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fundamental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primarily as a junior developer focused on improving software usability and performance in user-centric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Turned complex requirements into clean and efficient code, reinforcing best practices in code structure and documentation as required for effective team collaboration and compliance with software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acceptance testing and debugging, working closely with QA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all application features functioned correctly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and contributed ideas for process improvements, which ultimately led to a more efficient workflow within development cycles that benefited overall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functionality specifications for key features based on stakeholder input, ensuring alignment with business goals while maintaining a pragmatic approach to feature delivery and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integration with third-party APIs to expand functionality within the applications being developed, contributing to smoother user experiences and broader application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feature deployment within a cross-functional development team, finalizing key components that supported business objectives for several key clients, including the successful launch of three major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