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building web and mobile applications. Proven track record in backend development, delivering high-impact features and optimizing APIs. Strong passion for incorporating innovative AI tools into seamless, customer-driven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Flask, Django,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Swagger, Postman,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new features for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financial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collaborative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cross-functional teams to align product vision with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highly scalable products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reliability and documentation to facilitate operational processes within a dynamic remote work environment amid industry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solved complex problems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financial data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money movement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experiences through innovative solutions and engaging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emerging 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new and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onboarding processes for new engineers and contributing to the ongoing development and alignment of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translate product requirements into technical specifications, ensuring that development aligns with user needs and enhances their financial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handling sensitive financial information, optimizing data integrity and protection through strategic software development lifecycle practices within a fully remote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enhance code quality and facilitate deployment, fostering a culture of continuous improvement and adaptation to new challenges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 and collaborative problem-solving sessions, sharing knowledge on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*API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* design and scalable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innovative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workflow to enhance coding efficiency and promote better collaboration among team members across diverse remote work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A/B testing for new features to gather user feedback, using insights to iteratively refine and optimize application performance and user satisfaction across varying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internal libraries and frameworks to accelerate the development process, emphasizing reusability and performance while documenting guidelines for effective team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retrospectives aimed at improving development strategies and fostering an environment focused on accountability, growth, and team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powered customer-facing applications, significantly improving the overall performance and user satisfaction through effective resource management and low-latency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and maintain existing product features, using agile methodologies to quickly adapt to changing requirements while ensuring high quality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code reliability and minimizing potential downtimes during deployment cycles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indexing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retrieval speeds, supporting increased user load while ensuring that systems remained stable and efficient.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thinking sessions to scope and refine new features, introducing creativity and innovation into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 while harnessing collective team insights to identify core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reviews and peer programming to uphold coding standards and foster a culture of shared learning, emphasizing the importance of collaboration and collective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monitor system performance metrics, enabling real-time tracking and proactive identification of potential issues, which improved the accountability of team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new technologies and tools to maintain competitive advantage in building intuitive web applications, with a strong focus on user interfaces and backend processing requirements, adapting to rapid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support and maintenance for existing applications, regularly implementing updates to ensure ongoing compliance with industry standards amid evolving technology landscapes.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enhancements to customer-facing features that streamlined user interaction with services, leading to positive user feedback and engagement.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the design and implementation of new features, acquiring diverse expertise and expanding personal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optimize existing codebases,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refactoring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to improve performance without compromising user experience across various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new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consistency across development and production environments while reducing deployment times and mitigating risks.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meetings, ensuring alignment with project goals and team dynamics to foster a collaborative working environment aimed at delivering high-quality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ongoing maintenance and bug-fixing efforts for production systems, showcasing adaptability by quickly responding to real-time issues that arose from user interactions or system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scalability and reliability in handling increased demand, resulting in increased system uptime by over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