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specializing in web and mobile application development. Proficient in JavaScript, TypeScript, React, and Node.js, with a strong focus on AdTech and performance optimization. Experienced in cloud solutions and enhancing user experience through innovative digital marketing strategies.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React, Node.js, HTML5, CSS3, Sass, 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 Tech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Ad Manager, Google Analytics (GA), Google Tag Manager (GTM), AdTech Solutions, SSO Integration, Paywall Development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GitHub Actions, Webpack, Parcel, Vite, Docker, Kubernetes, Fastly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Security Best Practices, OWASP, Automated Testing, Performance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 Management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WordPress, Headless CMS, API Integration, Gatsby, Contentful,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Development, Scrum, Kanban, Code Review, Mentoring, Pair Programming, Documentation, Cross-functional Teamwork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innovative features for AdTech platforms, optimizing front-end application codebases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enhancing performance and reducing load times for better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strategies to integrate third-party APIs for subscription services, improving workflows and providing analytics insights that directly influenced business decisions and marketing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define and implement user flows, ensuring a seamless transition from design to deployment within tight deadlines and high-stakes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mentoring sessions aimed at fostering a culture of continuous improvement and shared learning, leading to enhanced team performance and skill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CDN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caching strategies and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regular audits, significantly improving page speed scores across web properties.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software engineering practices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testing and deployment processes, which resulted in improved workflow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understanding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contributing to their professional growth and enhancing the quality of the codebase through constructive feedback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mitigated security vulnerabilities following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guidelines, implementing best practices to safeguard applications that handle sensitive user data and improve overall application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Amazon Web Services (AWS)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and managing cloud infrastructure, enhancing scalability and resilience of applications while maintaining optimal performance during peak 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modern web performance principles, such as lazy loading, optimizing bundles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fast loading times across all devices and platforms for a diverse audience.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streamlined content publishing workflow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significantly reducing time to publication for critical updates and ensuring editorial excellence across digital properties.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competitor applications and industry trends to inform feature development and remained adaptable to changing needs, maintaining a focus on high-quality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modular architectural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code reuse and standardization across multiple projects, leading to increased maintainability and faster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integrate marketing analytics into existing platforms,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Tag Manager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data-driven insights for analytics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responsive UI components and ensured cross-browser compatibility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a mobile-first approach that improved accessibility for all users, leading to positive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the development process by introducing modern build tools and methodologies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Babel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the efficiency of the codebase and eliminated legacy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the security team to conduct vulnerability assessments on all web applications, upgrading security protocols to meet compliance standards and protect user data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Conceptualized and executed automated testing frameworks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robust testing environment that ensured minimal bugs and high product quality at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best practices for front-end performance, helping teammates recognize potential bottlenecks and implement real-time solutions for performance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frequent pair programming sessions, advocating for knowledge sharing and collaborative problem-solving to promote a technologically diverse and equipped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code within the organization to newer frameworks, ensuring minimal disruption while preserving functionality and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key SaaS applications, streamlining functionality by integrating user feedback and iterating features to improve engagement from various user demographics.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essential role in the build and maintenance of a scalable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the code structure and performance metrics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front-end application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mobile compatibility and an engaging user interface that aligned with modern web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 designers to enhance user flows and experiences, utilizing wireframes to implement the final product in a way that encouraged user adoption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website performance data to identify areas of improvement, which led to the implementation of best practices for SEO and page load times, boosting organic search visibility.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team-based code reviews that emphasized clean code principles and ensured consistency across all projects developed within the agile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developing a product that achieved over 1,000 users in the first quarter after release, demonstrating my capability in aligning technical execution with business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