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scalable and high-performance web and mobile applications. Strong proficiency in building low-latency systems and integrating Web3 protocols, leveraging a diverse tech stack to improve system reliability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Rust, JavaScript,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Node.js, React,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ClickHouse, MongoDB,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Docker, Kubernetes, AWS,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RabbitMQ, Pub/Sub, Spark, Flink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JIRA,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and distributed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achieve high availability and operational reliability across business-critical applications in a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low-latency, real-time streaming platforms that consume and process large volumes of data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Flink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enhanced data processing throughput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ETL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transforming and serving structured and unstructured data while maintaining data integrity across various systems and databases.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focusing on smart contract interactions to facilitate transactions on the blockchain, which enhanced application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Site Reliability Engineering (SRE)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enhance system resilience through proactive monitoring, incident response strategies, and root cause analysis of production issues ensuring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systematic code reviews and architecture discussions, contributing to high-quality standards while mentoring junior engineers on best practices concerning scalability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AI-assisted development tools to enrich development processes, improving overall productivity, while maintaining robust documentation for complex workflows and ensuring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refine system performance through effective debugging and troubleshooting, subsequently refining operational processes to minimize downtime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technical documentation rigorously for all systems and workflows which facilitated better onboarding and knowledge sharing across engineering teams, fostering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Proficiently used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version control and project progress, ensuring traceability and accountability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equipping team members with essential skills while encouraging knowledge exchange on emerging tech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continuously through research and hands-on experimentation ensuring the organization remains at the forefront of development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microservices with synchronous and asynchronous message processing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interaction between distributed components in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data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data collection and transformation processes, enhancing data processing speeds and ensuring timely data availability for analytical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API services that catered to both internal systems and external integrations, ensuring responsive performance and adherence to industry best practices for security and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 to design and implement high-availability systems that supported transactional and analytical use cases aligning with business objectives and technology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vendor selections and stakeholders' assessments for cloud services, contributing insights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that drove decision-making and influenced cost-effectiveness.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deeply with Web3 ecosystems and blockchain technologies which informed development efforts resulting in successful integration of decentralized systems into existing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regression testing tools to ensure changes and new features met quality standards, while mentoring peers in automated testing methodologies and overall software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incident resolution efforts as part of the on-call rotation which involved determining root cause issues and facilitating cross-departmental communication to align on solution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cloud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more efficient infrastructure management and significant reduction in deployment times while ensuring scalability and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software-as-a-service application focused on user management and data analytics, enriching user experiences by optimizing backend processes and API consumption.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phase, incorporating best practices for scalable architecture which included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flow and modular design across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normalization and performance tuning which facilitated efficient data retrieval for end-users, enhancing application performance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debugging sessions using logging and monitoring tools which resulted in significant insights into application behavior under various load scenarios, improving resource allocation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team sprints adopting Agile methodologies, improving project timelines and team collaboration with the effective usage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managing task progress carefully within the scope.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implementation of security measures focusing on data encryption and secure API access which made a direct contribution toward improving overall application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integration of a front-end dashboard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the delivery of insights from back-end analytics that received positive feedback from stakeholders regarding user-friendliness and data accessibility.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