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over 10 years of experience in developing scalable web and mobile applications, specializing in JavaScript, TypeScript, and backend infrastructure. Proven track record of designing frameworks and tools that enhance developer experience, ensuring reliability and performance across engineering teams.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Java,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Node.js, Express, NestJS, React, Angular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and CI/CD:</w:t>
      </w:r>
      <w:r>
        <w:rPr>
          <w:rFonts w:ascii="Arial" w:hAnsi="Arial" w:cs="Arial"/>
          <w:color w:val="434343" w:themeColor="text1" w:themeShade="BF"/>
          <w:sz w:val="20"/>
          <w:szCs w:val="20"/>
        </w:rPr>
        <w:t xml:space="preserve"> Docker, Kubernetes, Jenkins, Git,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and Storage:</w:t>
      </w:r>
      <w:r>
        <w:rPr>
          <w:rFonts w:ascii="Arial" w:hAnsi="Arial" w:cs="Arial"/>
          <w:color w:val="434343" w:themeColor="text1" w:themeShade="BF"/>
          <w:sz w:val="20"/>
          <w:szCs w:val="20"/>
        </w:rPr>
        <w:t xml:space="preserve"> PostgreSQL, MongoDB, Redis, Elasticsearch,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GCP, DigitalOcean, Heroku</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shared backend frameworks, libraries, and internal tooling utilized by various engineering teams, emphasizing usability and reliability across multiple projects and enhancing overall developer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distributed systems focused on </w:t>
      </w:r>
      <w:r>
        <w:rPr>
          <w:rFonts w:ascii="Arial" w:hAnsi="Arial" w:cs="Arial"/>
          <w:b w:val="1"/>
          <w:color w:val="434343" w:themeColor="text1" w:themeShade="BF"/>
          <w:sz w:val="20"/>
          <w:szCs w:val="20"/>
        </w:rPr>
        <w:t xml:space="preserve">reliability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observability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performance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employing technologies such as </w:t>
      </w:r>
      <w:r>
        <w:rPr>
          <w:rFonts w:ascii="Arial" w:hAnsi="Arial" w:cs="Arial"/>
          <w:b w:val="1"/>
          <w:color w:val="434343" w:themeColor="text1" w:themeShade="BF"/>
          <w:sz w:val="20"/>
          <w:szCs w:val="20"/>
        </w:rPr>
        <w:t xml:space="preserve">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RabbitMQ</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custom </w:t>
      </w:r>
      <w:r>
        <w:rPr>
          <w:rFonts w:ascii="Arial" w:hAnsi="Arial" w:cs="Arial"/>
          <w:b w:val="1"/>
          <w:color w:val="434343" w:themeColor="text1" w:themeShade="BF"/>
          <w:sz w:val="20"/>
          <w:szCs w:val="20"/>
        </w:rPr>
        <w:t xml:space="preserve">task queues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efficient job processing and event handling.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the evolution of CI/CD systems, ensuring rapid, reliable, and safe deployment pipelines with tools like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GitLab CI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streamlining the release cycles across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Applied best practices in automated infrastructure provisioning by creating infrastructure-as-code templates using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significantly improved team efficiency and consistency in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various engineering teams to identify pain points, establish shared architectural patterns, and promote the adoption of new frameworks that enhanced cross-team synergies and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Influenced backend architecture by providing insights into scalable design patterns and technical trade-offs, directly contributing to the evolution of engineering-wide standards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Successfully navigated ambiguous technical challenges and delivered complex solutions by conducting thorough research and engaging stakeholders, thus ensuring alignment on project objectives and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fostering a culture of learning and knowledge sharing through pair programming and code reviews, which enhanced overall skill levels within the team and improved code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performance monitoring, ensuring robust metrics were in place, enabling teams to troubleshoot and optimize backend services actively, significantly improving system uptime.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w:t>
      </w:r>
      <w:r>
        <w:rPr>
          <w:rFonts w:ascii="Arial" w:hAnsi="Arial" w:cs="Arial"/>
          <w:b w:val="1"/>
          <w:color w:val="434343" w:themeColor="text1" w:themeShade="BF"/>
          <w:sz w:val="20"/>
          <w:szCs w:val="20"/>
        </w:rPr>
        <w:t xml:space="preserve">API Gateway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systems to enhance security and manage access controls efficiently, which streamlined operations between services while ensuring data protection and compliance.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logging and tracing mechanisms within our systems to improve trouble-shooting capabilities, leading to faster resolution times and decreased downtime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the adoption of </w:t>
      </w:r>
      <w:r>
        <w:rPr>
          <w:rFonts w:ascii="Arial" w:hAnsi="Arial" w:cs="Arial"/>
          <w:b w:val="1"/>
          <w:color w:val="434343" w:themeColor="text1" w:themeShade="BF"/>
          <w:sz w:val="20"/>
          <w:szCs w:val="20"/>
        </w:rPr>
        <w:t xml:space="preserve">microservices architecture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guiding the team toward more flexible and maintainable codebases, thereby improving the software lifecycle and team responsiveness to changes.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internal tools that automated repetitive tasks and streamlined processes for engineering teams, directly contributing to enhanced productivity and efficiency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build backend services that supported front-end applications, optimizing data management and overall system responsiveness through efficient coding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implementation of distributed systems, focusing on </w:t>
      </w:r>
      <w:r>
        <w:rPr>
          <w:rFonts w:ascii="Arial" w:hAnsi="Arial" w:cs="Arial"/>
          <w:b w:val="1"/>
          <w:bCs w:val="1"/>
          <w:color w:val="434343" w:themeColor="text1" w:themeShade="BF"/>
          <w:sz w:val="20"/>
        </w:rPr>
        <w:t xml:space="preserve">reliability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observability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performance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utilizing frameworks like </w:t>
      </w:r>
      <w:r>
        <w:rPr>
          <w:rFonts w:ascii="Arial" w:hAnsi="Arial" w:cs="Arial"/>
          <w:b w:val="1"/>
          <w:bCs w:val="1"/>
          <w:color w:val="434343" w:themeColor="text1" w:themeShade="BF"/>
          <w:sz w:val="20"/>
        </w:rPr>
        <w:t xml:space="preserve">NestJS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improve maintainability and extensibility.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evolution of CI/CD processes by implementing automated testing strategies, ensuring that deployments were both smooth and devoid of critical errors, thus improving release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collaborative projects with cross-functional teams to streamline workflows, drive improvements in development practices, and foster a culture of continuous improvement across the engineering department.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regular knowledge-sharing sessions to enhance team capacity for leveraging new technologies and frameworks, resulting in significant adoption of modern best practices throughout the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intensely on optimizing existing systems for better performance and lower latency, which allowed the engineering teams to confidently scale their applications with ease while addressing critical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Served as a liaison between technical and non-technical stakeholders, translating complex software solutions into easily understandable concepts to enhance project alignment and stakeholder engagement.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focusing on backend services and contributing to the overall architecture through effective communication with senior developers and achieving consistent delivery of high-quality code.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database management systems, implementing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solutions, which enhanced data accessibility while ensuring robust data integrity throughout the development 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senior engineers in developing microservices architecture for various applications, leading efforts to break down monolithic frameworks into manageable, efficient components that encouraged agility in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actively contributing to improving code quality and best coding practices across the team, playing an essential role in fostering a high-quality codebase.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Explored and integrated third-party APIs to enhance application functionality and user experience, ensuring that service integration was seamless and contributed positively to product goals.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scripting solutions for automation of routine tasks, which improved response times for service requests and enhanced team productivity across various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multiple projects as a junior-level software developer by creating scalable backend services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focusing on the development of measurable, quality-driven applications that served over 500 users.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