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over 10 years of experience specializing in web and mobile applications. Proven ability to lead projects from conception to successful implementation, leveraging my expertise in JavaScript, React, and Node.js to deliver high-quality software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C#,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Frameworks/Libraries:</w:t>
      </w:r>
      <w:r>
        <w:rPr>
          <w:rFonts w:ascii="Arial" w:hAnsi="Arial" w:cs="Arial"/>
          <w:color w:val="434343" w:themeColor="text1" w:themeShade="BF"/>
          <w:sz w:val="20"/>
          <w:szCs w:val="20"/>
        </w:rPr>
        <w:t xml:space="preserve"> React, Angular, Vue.js, Node.js, Django, Flask, Express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Databases/Storage:</w:t>
      </w:r>
      <w:r>
        <w:rPr>
          <w:rFonts w:ascii="Arial" w:hAnsi="Arial" w:cs="Arial"/>
          <w:color w:val="434343" w:themeColor="text1" w:themeShade="BF"/>
          <w:sz w:val="20"/>
          <w:szCs w:val="20"/>
        </w:rPr>
        <w:t xml:space="preserve"> MongoDB, PostgreSQL, MySQL, Redis,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DevOps/Tools:</w:t>
      </w:r>
      <w:r>
        <w:rPr>
          <w:rFonts w:ascii="Arial" w:hAnsi="Arial" w:cs="Arial"/>
          <w:color w:val="434343" w:themeColor="text1" w:themeShade="BF"/>
          <w:sz w:val="20"/>
          <w:szCs w:val="20"/>
        </w:rPr>
        <w:t xml:space="preserve"> Docker, Kubernetes, AWS, Jenkins, Git, JIRA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Testing/Methodologies:</w:t>
      </w:r>
      <w:r>
        <w:rPr>
          <w:rFonts w:ascii="Arial" w:hAnsi="Arial" w:cs="Arial"/>
          <w:color w:val="434343" w:themeColor="text1" w:themeShade="BF"/>
          <w:sz w:val="20"/>
          <w:szCs w:val="20"/>
        </w:rPr>
        <w:t xml:space="preserve"> Jest, Mocha, Selenium, Agile, TDD</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deliver innovative and timely solutions while leveraging my knowledge in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contributing to improved user engagement and overall product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developed a full-stack application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system performance by implementing best practices in API design and microservices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Webpack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Babel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efficient development workflows in optimizing bundle sizes and facilitating the use of modern JavaScript features extensively across multiple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adopt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fostering a collaborative environment which empowered team members and accelerated delivery timelines for multiple simultaneous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unit, integration, and performance tests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a culture of quality and continuous improvement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RESTful APIs for seamless internal and external integrations while ensuring compliance with data privacy regulations, resulting in a smoother client onboarding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best practices in coding and development processes, fostering a culture of learning within the team and improving overall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cloud technologies in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facilitate the deployment of applications, improving scaling capabilities and reducing downtime through effective monitoring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users on feedback loops, analyzing user behavior data to refine features and remove roadblocks that enhanced overall product quality and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a project migration strategy that reduced system overhead and improved application responsiveness by leveraging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caching especially in high traffic scenarios.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cross-team workshops on new technologies such as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allowing teams to strategize on future integrations and enhancing collaborative software development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code reviews, sharing insights on </w:t>
      </w:r>
      <w:r>
        <w:rPr>
          <w:rFonts w:ascii="Arial" w:hAnsi="Arial" w:cs="Arial"/>
          <w:b w:val="1"/>
          <w:color w:val="434343" w:themeColor="text1" w:themeShade="BF"/>
          <w:sz w:val="20"/>
          <w:szCs w:val="20"/>
        </w:rPr>
        <w:t xml:space="preserve">best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ensuring adherence to coding standards which significantly reduced bugs in production.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highly interactive user interfaces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state management to streamline the user experience, resulting in enhanced engagement in targeted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UX/UI designers to translate concepts into functional applications, utilizing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styling and ensuring visual assets are optimized for performance across various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comprehensive unit testing protocols with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increasing application stability and resilience against code changes, which led to a more robust product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applications using RESTful services while integrating third-party tools and libraries such as </w:t>
      </w:r>
      <w:r>
        <w:rPr>
          <w:rFonts w:ascii="Arial" w:hAnsi="Arial" w:cs="Arial"/>
          <w:b w:val="1"/>
          <w:bCs w:val="1"/>
          <w:color w:val="434343" w:themeColor="text1" w:themeShade="BF"/>
          <w:sz w:val="20"/>
        </w:rPr>
        <w:t xml:space="preserve">Stripe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payment processing, enhancing the overall business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daily stand-up meetings to discuss project milestones, leveraging Agile practices to encourage team transparency and accountability throughout the software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workshops to educate team members on emerging technologies, fostering innovation and improving internal skills surrounding </w:t>
      </w:r>
      <w:r>
        <w:rPr>
          <w:rFonts w:ascii="Arial" w:hAnsi="Arial" w:cs="Arial"/>
          <w:b w:val="1"/>
          <w:bCs w:val="1"/>
          <w:color w:val="434343" w:themeColor="text1" w:themeShade="BF"/>
          <w:sz w:val="20"/>
        </w:rPr>
        <w:t xml:space="preserve">cloud deployments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containerization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task management, tracking project progress, and maintaining focus on deliverables in a fast-paced, dynamic work environment, ensuring deadlines were consistently met.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documentation for APIs and development processes to assist team members and new hires in understanding project structures, which improved onboarding time and knowledge sharing.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Git and GitHub for version control, adhering to collaborative development practices which facilitated a smoother workflow and reduced conflicts during the coding process.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scalable SaaS applications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services, laying a strong foundation for future front-end integrations delivering user-centric features.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lifecycle for business applications, focusing on functional and performance testing in varied environments, ensuring quality standards were consistently met.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implementation of database schemas in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creating efficient queries that optimized data retrieval and manipulation processes across several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QA teams to identify and resolve bugs effectively during product development phases, ensuring seamless delivery upon project completion and enhancing product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within a fast-paced development environment utilizing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engaging directly with users for rapid feedback which facilitated constant improvements in product viability.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product accessibility by implementing design principles that adhered to WCAG standards, promoting inclusivity within web applications and supporting user diversity.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monolithic applications to microservices architecture, providing direct enhancements in software scalability and maintainability with a focus on customer retention metrics.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