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Highly skilled Software Engineer with 10 years of extensive experience in web and mobile applications development. Proven expertise in building resilient architectures and scalable products, adept at using Python, React, and GraphQL. Strong background in cross-functional collaboration and agile methodologies.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Go, Rust, Java, Ruby, PHP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Django, Flask, Node.js, Vue.js, Express, GraphQL,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Jenkins, Docker, Spinnaker, Git, Travis CI, Kibana, Prometheus, Grafana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MongoDB, MySQL, Redis, Elasticsearch, SQLite, Oracle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and Integrations:</w:t>
      </w:r>
      <w:r>
        <w:rPr>
          <w:rFonts w:ascii="Arial" w:hAnsi="Arial" w:cs="Arial"/>
          <w:color w:val="434343" w:themeColor="text1" w:themeShade="BF"/>
          <w:sz w:val="20"/>
          <w:szCs w:val="20"/>
        </w:rPr>
        <w:t xml:space="preserve"> RESTful APIs, SOAP, OAuth, Jira, Slack API, ServiceNow, Stripe API</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robust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facilitated seamless integration with external systems, enhancing the usability of core products by streamlining workflows for teams at Zip.</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complex features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performance and optimal user experience across multiple platforms while adhering to modern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identify customer needs, resulting in tailored solutions that meet business objectives and improve customer satisfaction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frameworks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drastically reducing the time to market by ensuring code quality through rigorous validation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regular code reviews and provided mentorship to junior engineers, fostering an environment of continuous learning and collaboration while enhancing overall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managing containerized applications, improving deployment efficiency and uptime across dynamically scaled environments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iterative development methodologies, leading sprint planning sessions and fostering agile practices that improved the overall workflow and team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Conceived and directed the implementation of new workflow automation features that increased the system's adaptability to client requirements, enhancing overall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Streamlined the development process by utilizing build tools like </w:t>
      </w:r>
      <w:r>
        <w:rPr>
          <w:rFonts w:ascii="Arial" w:hAnsi="Arial" w:cs="Arial"/>
          <w:b w:val="1"/>
          <w:color w:val="434343" w:themeColor="text1" w:themeShade="BF"/>
          <w:sz w:val="20"/>
          <w:szCs w:val="20"/>
        </w:rPr>
        <w:t xml:space="preserve">Webpack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Babel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faster project setups and improved build times for frontend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cross-functional workshops to align technical and business strategies, facilitating the integration of AI-driven features into existing workflows, greatly expanding the platform’s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Introduced performance monitoring tools like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system reliability and promptly identify areas for optimization, fostering a culture of accountability.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educational workshops on emerging technologies, equipping team members with knowledge about industry standards and best practices fostering innovation throughout the engineering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Spearheaded the development of multiple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enhanced user engagement and increased satisfaction among diverse customer bases within the tech industry.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scalable </w:t>
      </w:r>
      <w:r>
        <w:rPr>
          <w:rFonts w:ascii="Arial" w:hAnsi="Arial" w:cs="Arial"/>
          <w:b w:val="1"/>
          <w:bCs w:val="1"/>
          <w:color w:val="434343" w:themeColor="text1" w:themeShade="BF"/>
          <w:sz w:val="20"/>
        </w:rPr>
        <w:t xml:space="preserve">web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by employing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data handling and user experience compliance with modern accessibility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UI/UX designers to implement user-centric solutions that improved app intuition and usability, effectively bridging gaps between technical teams and business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extensive documentation for APIs and internal processes, enhancing team understanding and reducing onboarding time for new hires while promoting adherence to coding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training sessions to promote the use of CI/CD pipelines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reinforcing team skills in automated deployments that aligned with the software development lifecycle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data-focused discussions to revamp legacy systems into modern architectures using cloud solutions, equipping the team with skills in scalability and performance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evaluation of emerging technologies and industry trends, shaping the development strategies that supported the long-term goals of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solutions for improving application performance by utilizing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fetching, significantly boosting the efficiency of data consumed by various frontend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APIs to enhance the functionalities of existing applications, resulting in improved service capabilities and customer interactions overall.</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coded, and deployed significant portions of a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as a junior developer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foundational architecture of multiple modules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coding standards discussions, focusing on the importance of maintainable code practices in a collaborative environment to promote shared ownership across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and maintenance of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supporting the application frameworks in place that aided in app performance and user interaction.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user testing and collected feedback which informed ongoing development efforts, enabling iterative enhancements of application features and usability.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open communication within a small development team, contributing to a culture of transparency and teamwork that established strong relationships across functions.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debugging and problem-solving efforts that increased system reliability and decreased downtime during critical project phases on assigned tasks.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large-scale project that transformed a legacy system to a modern microservices architecture, supporting team growth and leading to a successful release within strict deadlines.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