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10 years in software development, focusing on web and mobile applications. Expertise in full stack development, cloud platforms, and financial systems. Proven collaboration with cross-functional teams to enhance product delivery and optimize technology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 C#, PHP,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Angular, Django, Spring Boot, Vue.js,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Cloud:</w:t>
      </w:r>
      <w:r>
        <w:rPr>
          <w:rFonts w:ascii="Arial" w:hAnsi="Arial" w:cs="Arial"/>
          <w:color w:val="434343" w:themeColor="text1" w:themeShade="BF"/>
          <w:sz w:val="20"/>
          <w:szCs w:val="20"/>
        </w:rPr>
        <w:t xml:space="preserve"> PostgreSQL, MongoDB, MySQL, AWS, Azure, Google Cloud,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Docker, Kubernetes, Git, CI/CD, Jenkins, Terraform, Microservices,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Environments:</w:t>
      </w:r>
      <w:r>
        <w:rPr>
          <w:rFonts w:ascii="Arial" w:hAnsi="Arial" w:cs="Arial"/>
          <w:color w:val="434343" w:themeColor="text1" w:themeShade="BF"/>
          <w:sz w:val="20"/>
          <w:szCs w:val="20"/>
        </w:rPr>
        <w:t xml:space="preserve"> Visual Studio Code, Eclipse, IntelliJ IDEA, Android Studio, Xcode, JIRA, Slack,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microservices architecture in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data processing capabilities and enabling smoother interaction between Capital Marketplace operations and business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 the development of user-friendly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user engagement through intuitive navigation and powerful UX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on-premise solutions to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infrastructure, leading to increased scalability, reduced costs, and enhanced security for sensitive financial data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reporting tools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access to insights through dashboards that seamlessly connect with external business partner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ensuring consistent integration across various software components within Capital Marketplace.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and pair programming sessions, fostering a culture of collaboration and continuous improvement within multi-disciplinary teams, which enhanced overall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of existing applications using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significant reductions in query execution times for capital forecasting reports.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industry trends to incorporate emerging technologies into projects, leveraging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predictive analytics that bolster decision-making processes within the lending sphere.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managed RESTful APIs, establishing secure data exchange frameworks between our systems and external investors, enhancing the flexibility of our tech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engaged with product management and analytics teams to refine key requirements, ensuring alignment with business objectives and delivering robust software solutions that met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software engineers, sharing knowledge and best practices in </w:t>
      </w:r>
      <w:r>
        <w:rPr>
          <w:rFonts w:ascii="Arial" w:hAnsi="Arial" w:cs="Arial"/>
          <w:b w:val="1"/>
          <w:color w:val="434343" w:themeColor="text1" w:themeShade="BF"/>
          <w:sz w:val="20"/>
          <w:szCs w:val="20"/>
        </w:rPr>
        <w:t xml:space="preserve">full stack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while encouraging innovation and technical creativity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extensive documentation for software features and architectures, ensuring clarity in project specifications, facilitating knowledge transfer, and promoting adherence to coding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financial software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operational workflow by integrating functionalities that met the evolving needs of financial institutions and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stakeholders to define feature requirements and ensure product-market fit, implementing agile methodologies for ongoing enhancements and quick pivots based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schemas in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supported complex queries and data relationships, resulting in efficient data management for capital management and reporting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test plans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delivery of high-quality products that met strict industry compliance and regulatory standards in financial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advocating for cloud solutions and microservices, leading to a transition that improved disaster recovery methodologies and reduced upfront hardware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enhance the functionality of applications, enabling secure data exchange and innovative features that provided valuable insights to lending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to business partners ensuring seamless integration into the existing system, demonstrating adaptability and precision in troubleshooting software issues that required immediate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of the latest technology trends, applying best practices for performance optimization, and refining coding techniques based on evolving industry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multiple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as part of an agile team, focusing on full life-cycle development, from initial concept through production deployment and ongoing support.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expertise in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responsive web interfaces for applications, enhancing user experience across devices and maintaining consistent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translate wireframes into functional applications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user interactions and streamlined navigation within software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backend services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API development that facilitated communication between various application components while maintaining high standards for code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sprint planning and review meetings, ensuring continuous alignment between team objectives and project deliverables, fostering transparency and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Strengthened debugging skills through systematic issue resolution in a complex codebase, contributing to the successful release of several high-impact features that drove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user acceptance testing (UAT) and ensured software met pre-defined standards before deployment, ultimately leading to user satisfaction scores that reflected improved software usability and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