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10 years of experience in professional software development, focusing on web and mobile applications. Proficient in Ruby on Rails, CI/CD, and AWS, with a strong emphasis on performance optimization and database design. A collaborative engineer passionate about creating innovative, user-centric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SQL, HTML5, CSS3, Python, Java,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Angular, Vue.js, Node.js, Express.js,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Git, Jenkins, Travis CI, Terraform,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Postman, Swagger, Amplitude, DataDog,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highly efficient, modular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the performance of fantasy sports applications, ensuring smooth user experiences for millions of active users globally.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clear project requirements, leading to the creation of innovative features that align with market trends in sports betting and gamification.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focused on enhancing system reliability, performance, and security while ensuring seamless integration with front-end applications and data 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and coding standards across the team, advocating for efficient development processes that facilitate continuous integration and delivery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fostering knowledge sharing about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enhancing team productivity and cohesion in deploying and managing infrastructure reliably.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optimization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database structures, facilitating data retrieval enhancements, ultimately leading to improved end-user experiences in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create robust, maintainable interfaces enabling easy interaction with various third-party services, elevating the product's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focused on delivering high-quality code while mentoring junior engineers, thus nurturing a culture of learning and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Amplitude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application performance, integrate observability practices, and collect valuable insights, leading to data-informed decision-making for product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stakeholder meetings to provide technical insights on potential risks, offering solutions that align technical capabilities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comprehensive test coverage, maintaining application stability and reliability through automated testing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multiple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agile methodologies to streamline the development process, enabling timely feature deliveries and maintaining alignment with project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create user-centric features that align with overall product strategy in software for educational learning, enhancing customer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software development lifecycle from requirement gathering to production deployment, ensuring all developed functionalities met high standards of quality and user expectations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codebases, identifying bottlenecks and areas for improvement leading to enhanced application performance and faster load times, significantly benefiting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administrators in improving data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advanced database management techniques to support application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documented project processes, including release notes and deployment guides to support improved onboarding for new engineers and foster a knowledge-sharing culture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project discussions, effectively translating technical concepts to non-technical stakeholders ensuring collaborative decision-making around critical project aspects for web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in retrospectives to enhance team learning, implementing identified process improvements leading to better productivity and increased team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adoption and integration of industry-standard tools for monitoring and CI/CD practices, resulting in significant improvements in deployment success rates.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architecture concepts to ensure high scalability and maintainability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aspects of software engineering, from planning and design through testing and deployment, gaining comprehensive exposure to real-world application developing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collaborated with UX/UI designers to implement seamless user interfaces, ensuring technology solutions aligned with operational requirements and provided smooth user journeys across multiple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agile methodologies, effectively participating in Scrum ceremonies to drive development cycles, ensuring optimal team performance and adaptation to evolving project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front-end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contributing to improved responsiveness and interactivity of applications, thereby enhancing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APIs to facilitate data exchange between applications while ensuring security protocols were maintained based on best practices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sessions, gathering feedback to iterate and refine features, contributing to a user-centric product development approach and enhancing product usability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